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8C2CE" w14:textId="3856718C" w:rsidR="002E73C9" w:rsidRPr="00683594" w:rsidRDefault="00226668" w:rsidP="001C1B5D">
      <w:pPr>
        <w:pStyle w:val="3GPPHeader"/>
        <w:spacing w:after="0" w:line="276" w:lineRule="auto"/>
        <w:rPr>
          <w:rFonts w:cs="Arial"/>
        </w:rPr>
      </w:pPr>
      <w:r w:rsidRPr="00683594">
        <w:rPr>
          <w:rFonts w:cs="Arial"/>
        </w:rPr>
        <w:t>3GPP TSG RAN2 Meeting #125</w:t>
      </w:r>
      <w:r w:rsidR="00486352" w:rsidRPr="00683594">
        <w:rPr>
          <w:rFonts w:cs="Arial"/>
        </w:rPr>
        <w:t>bis</w:t>
      </w:r>
      <w:r w:rsidR="002E73C9" w:rsidRPr="00683594">
        <w:rPr>
          <w:rFonts w:cs="Arial"/>
        </w:rPr>
        <w:t xml:space="preserve">                                                             R2-</w:t>
      </w:r>
      <w:r w:rsidR="00C14203" w:rsidRPr="00C14203">
        <w:rPr>
          <w:rFonts w:cs="Arial"/>
        </w:rPr>
        <w:t>2402933</w:t>
      </w:r>
    </w:p>
    <w:p w14:paraId="7D26233C" w14:textId="3A38993B" w:rsidR="002E73C9" w:rsidRPr="00683594" w:rsidRDefault="00486352" w:rsidP="001C1B5D">
      <w:pPr>
        <w:pStyle w:val="3GPPHeader"/>
        <w:spacing w:after="0" w:line="276" w:lineRule="auto"/>
        <w:rPr>
          <w:rFonts w:eastAsia="DengXian" w:cs="Arial"/>
        </w:rPr>
      </w:pPr>
      <w:r w:rsidRPr="00683594">
        <w:rPr>
          <w:rFonts w:cs="Arial"/>
        </w:rPr>
        <w:t>15</w:t>
      </w:r>
      <w:r w:rsidR="002E73C9" w:rsidRPr="00683594">
        <w:rPr>
          <w:rFonts w:cs="Arial"/>
        </w:rPr>
        <w:t xml:space="preserve">th </w:t>
      </w:r>
      <w:r w:rsidRPr="00683594">
        <w:rPr>
          <w:rFonts w:cs="Arial"/>
        </w:rPr>
        <w:t>April</w:t>
      </w:r>
      <w:r w:rsidR="00226668" w:rsidRPr="00683594">
        <w:rPr>
          <w:rFonts w:cs="Arial"/>
        </w:rPr>
        <w:t xml:space="preserve"> – 1</w:t>
      </w:r>
      <w:r w:rsidRPr="00683594">
        <w:rPr>
          <w:rFonts w:cs="Arial"/>
        </w:rPr>
        <w:t>9th</w:t>
      </w:r>
      <w:r w:rsidR="002E73C9" w:rsidRPr="00683594">
        <w:rPr>
          <w:rFonts w:cs="Arial"/>
        </w:rPr>
        <w:t xml:space="preserve"> </w:t>
      </w:r>
      <w:r w:rsidRPr="00683594">
        <w:rPr>
          <w:rFonts w:cs="Arial"/>
        </w:rPr>
        <w:t>April</w:t>
      </w:r>
      <w:r w:rsidR="00226668" w:rsidRPr="00683594">
        <w:rPr>
          <w:rFonts w:cs="Arial"/>
        </w:rPr>
        <w:t xml:space="preserve"> 2024</w:t>
      </w:r>
      <w:r w:rsidR="002E73C9" w:rsidRPr="00683594">
        <w:rPr>
          <w:rFonts w:cs="Arial"/>
        </w:rPr>
        <w:t xml:space="preserve">, </w:t>
      </w:r>
      <w:r w:rsidRPr="00683594">
        <w:rPr>
          <w:rFonts w:cs="Arial"/>
        </w:rPr>
        <w:t>Changs</w:t>
      </w:r>
      <w:r w:rsidR="00B01F37">
        <w:rPr>
          <w:rFonts w:cs="Arial"/>
        </w:rPr>
        <w:t>h</w:t>
      </w:r>
      <w:r w:rsidRPr="00683594">
        <w:rPr>
          <w:rFonts w:cs="Arial"/>
        </w:rPr>
        <w:t>a</w:t>
      </w:r>
      <w:r w:rsidR="002E73C9" w:rsidRPr="00683594">
        <w:rPr>
          <w:rFonts w:cs="Arial"/>
        </w:rPr>
        <w:t xml:space="preserve">, </w:t>
      </w:r>
      <w:r w:rsidRPr="00683594">
        <w:rPr>
          <w:rFonts w:cs="Arial"/>
        </w:rPr>
        <w:t>China</w:t>
      </w:r>
    </w:p>
    <w:p w14:paraId="1735A057" w14:textId="77777777" w:rsidR="00CD3DC8" w:rsidRPr="00683594" w:rsidRDefault="00CD3DC8" w:rsidP="001C1B5D">
      <w:pPr>
        <w:pStyle w:val="3GPPHeader"/>
        <w:spacing w:after="0" w:line="276" w:lineRule="auto"/>
        <w:rPr>
          <w:rFonts w:eastAsia="맑은 고딕" w:cs="Arial"/>
          <w:lang w:eastAsia="ko-KR"/>
        </w:rPr>
      </w:pPr>
      <w:r w:rsidRPr="00683594">
        <w:rPr>
          <w:rFonts w:eastAsia="맑은 고딕" w:cs="Arial"/>
          <w:lang w:eastAsia="ko-KR"/>
        </w:rPr>
        <w:t xml:space="preserve">                                             </w:t>
      </w:r>
      <w:r w:rsidRPr="00683594">
        <w:rPr>
          <w:rFonts w:cs="Arial"/>
          <w:bCs/>
        </w:rPr>
        <w:tab/>
      </w:r>
    </w:p>
    <w:p w14:paraId="7F54F68E" w14:textId="6AFC4B10" w:rsidR="00CD3DC8" w:rsidRPr="00683594" w:rsidRDefault="00CD3DC8" w:rsidP="001C1B5D">
      <w:pPr>
        <w:pStyle w:val="CRCoverPage"/>
        <w:spacing w:line="276" w:lineRule="auto"/>
        <w:ind w:left="1980" w:hanging="1980"/>
        <w:rPr>
          <w:rFonts w:cs="Arial"/>
          <w:b/>
          <w:bCs/>
          <w:sz w:val="24"/>
        </w:rPr>
      </w:pPr>
      <w:r w:rsidRPr="00683594">
        <w:rPr>
          <w:rFonts w:cs="Arial"/>
          <w:b/>
          <w:bCs/>
          <w:sz w:val="24"/>
        </w:rPr>
        <w:t>Agenda item:</w:t>
      </w:r>
      <w:r w:rsidRPr="00683594">
        <w:rPr>
          <w:rFonts w:cs="Arial"/>
          <w:b/>
          <w:bCs/>
          <w:sz w:val="24"/>
        </w:rPr>
        <w:tab/>
      </w:r>
      <w:r w:rsidR="001C1B5D">
        <w:rPr>
          <w:rFonts w:cs="Arial"/>
          <w:b/>
          <w:bCs/>
          <w:sz w:val="24"/>
        </w:rPr>
        <w:t>8.4.2</w:t>
      </w:r>
    </w:p>
    <w:p w14:paraId="79839454" w14:textId="77777777" w:rsidR="00CD3DC8" w:rsidRPr="00683594" w:rsidRDefault="00CD3DC8" w:rsidP="001C1B5D">
      <w:pPr>
        <w:tabs>
          <w:tab w:val="left" w:pos="1985"/>
        </w:tabs>
        <w:spacing w:line="276" w:lineRule="auto"/>
        <w:ind w:left="1985" w:hanging="1985"/>
        <w:rPr>
          <w:rFonts w:ascii="Arial" w:hAnsi="Arial" w:cs="Arial"/>
          <w:b/>
          <w:bCs/>
          <w:sz w:val="24"/>
        </w:rPr>
      </w:pPr>
      <w:r w:rsidRPr="00683594">
        <w:rPr>
          <w:rFonts w:ascii="Arial" w:hAnsi="Arial" w:cs="Arial"/>
          <w:b/>
          <w:bCs/>
          <w:sz w:val="24"/>
        </w:rPr>
        <w:t>Source:</w:t>
      </w:r>
      <w:r w:rsidRPr="00683594">
        <w:rPr>
          <w:rFonts w:ascii="Arial" w:hAnsi="Arial" w:cs="Arial"/>
          <w:b/>
          <w:bCs/>
          <w:sz w:val="24"/>
        </w:rPr>
        <w:tab/>
        <w:t>Samsung</w:t>
      </w:r>
    </w:p>
    <w:p w14:paraId="47DE4656" w14:textId="33C766EC" w:rsidR="00CD3DC8" w:rsidRPr="00683594" w:rsidRDefault="00CD3DC8" w:rsidP="001C1B5D">
      <w:pPr>
        <w:spacing w:line="276" w:lineRule="auto"/>
        <w:ind w:left="1985" w:hanging="1985"/>
        <w:rPr>
          <w:rFonts w:ascii="Arial" w:hAnsi="Arial" w:cs="Arial"/>
          <w:b/>
          <w:bCs/>
          <w:sz w:val="24"/>
        </w:rPr>
      </w:pPr>
      <w:r w:rsidRPr="00683594">
        <w:rPr>
          <w:rFonts w:ascii="Arial" w:hAnsi="Arial" w:cs="Arial"/>
          <w:b/>
          <w:bCs/>
          <w:sz w:val="24"/>
        </w:rPr>
        <w:t>Title:</w:t>
      </w:r>
      <w:r w:rsidRPr="00683594">
        <w:rPr>
          <w:rFonts w:ascii="Arial" w:hAnsi="Arial" w:cs="Arial"/>
          <w:b/>
          <w:bCs/>
          <w:sz w:val="24"/>
        </w:rPr>
        <w:tab/>
      </w:r>
      <w:r w:rsidR="002840A1" w:rsidRPr="00683594">
        <w:rPr>
          <w:rFonts w:ascii="Arial" w:hAnsi="Arial" w:cs="Arial"/>
          <w:b/>
          <w:bCs/>
          <w:sz w:val="24"/>
        </w:rPr>
        <w:t xml:space="preserve">Procedure and Configuration of </w:t>
      </w:r>
      <w:r w:rsidR="003C272F" w:rsidRPr="00683594">
        <w:rPr>
          <w:rFonts w:ascii="Arial" w:eastAsiaTheme="minorEastAsia" w:hAnsi="Arial" w:cs="Arial"/>
          <w:b/>
          <w:bCs/>
          <w:sz w:val="24"/>
          <w:lang w:eastAsia="ko-KR"/>
        </w:rPr>
        <w:t xml:space="preserve">LP-WUS in RRC Idle </w:t>
      </w:r>
      <w:r w:rsidR="00167421">
        <w:rPr>
          <w:rFonts w:ascii="Arial" w:eastAsiaTheme="minorEastAsia" w:hAnsi="Arial" w:cs="Arial"/>
          <w:b/>
          <w:bCs/>
          <w:sz w:val="24"/>
          <w:lang w:eastAsia="ko-KR"/>
        </w:rPr>
        <w:t>/</w:t>
      </w:r>
      <w:r w:rsidR="00167421">
        <w:rPr>
          <w:rFonts w:ascii="Arial" w:eastAsiaTheme="minorEastAsia" w:hAnsi="Arial" w:cs="Arial"/>
          <w:b/>
          <w:bCs/>
          <w:sz w:val="24"/>
          <w:lang w:eastAsia="ko-KR"/>
        </w:rPr>
        <w:br/>
      </w:r>
      <w:r w:rsidR="003C272F" w:rsidRPr="00683594">
        <w:rPr>
          <w:rFonts w:ascii="Arial" w:eastAsiaTheme="minorEastAsia" w:hAnsi="Arial" w:cs="Arial"/>
          <w:b/>
          <w:bCs/>
          <w:sz w:val="24"/>
          <w:lang w:eastAsia="ko-KR"/>
        </w:rPr>
        <w:t>Inactive Mode</w:t>
      </w:r>
    </w:p>
    <w:p w14:paraId="6661E2BA" w14:textId="0436D21C" w:rsidR="00773116" w:rsidRPr="00683594" w:rsidRDefault="00CD3DC8" w:rsidP="004007F2">
      <w:pPr>
        <w:spacing w:line="276" w:lineRule="auto"/>
        <w:ind w:left="1980" w:hanging="1980"/>
        <w:rPr>
          <w:rFonts w:ascii="Arial" w:hAnsi="Arial" w:cs="Arial"/>
          <w:b/>
          <w:bCs/>
          <w:sz w:val="24"/>
        </w:rPr>
      </w:pPr>
      <w:r w:rsidRPr="00683594">
        <w:rPr>
          <w:rFonts w:ascii="Arial" w:hAnsi="Arial" w:cs="Arial"/>
          <w:b/>
          <w:bCs/>
          <w:sz w:val="24"/>
        </w:rPr>
        <w:t>Document for:</w:t>
      </w:r>
      <w:r w:rsidRPr="00683594">
        <w:rPr>
          <w:rFonts w:ascii="Arial" w:hAnsi="Arial" w:cs="Arial"/>
          <w:b/>
          <w:bCs/>
          <w:sz w:val="24"/>
        </w:rPr>
        <w:tab/>
        <w:t>Discussion &amp; Decision</w:t>
      </w:r>
    </w:p>
    <w:p w14:paraId="610DD7A1" w14:textId="77777777" w:rsidR="001C0705" w:rsidRPr="00683594" w:rsidRDefault="001C0705" w:rsidP="001C1B5D">
      <w:pPr>
        <w:pStyle w:val="1"/>
        <w:tabs>
          <w:tab w:val="num" w:pos="360"/>
          <w:tab w:val="left" w:pos="2835"/>
        </w:tabs>
        <w:spacing w:line="276" w:lineRule="auto"/>
        <w:rPr>
          <w:rFonts w:cs="Arial"/>
          <w:b/>
          <w:sz w:val="32"/>
        </w:rPr>
      </w:pPr>
      <w:r w:rsidRPr="00683594">
        <w:rPr>
          <w:rFonts w:cs="Arial"/>
          <w:b/>
          <w:sz w:val="32"/>
        </w:rPr>
        <w:t>Introduction</w:t>
      </w:r>
    </w:p>
    <w:p w14:paraId="141EE4A4" w14:textId="77E32C1B" w:rsidR="004B5B79" w:rsidRPr="00683594" w:rsidRDefault="00630F7C"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Energy conservation has emerged as an important issue in recent mobile communication network environments. Accordingly, </w:t>
      </w:r>
      <w:r w:rsidR="006A42F1" w:rsidRPr="00683594">
        <w:rPr>
          <w:rFonts w:ascii="Arial" w:eastAsiaTheme="minorEastAsia" w:hAnsi="Arial" w:cs="Arial"/>
          <w:lang w:eastAsia="ko-KR"/>
        </w:rPr>
        <w:t>RAN2</w:t>
      </w:r>
      <w:r w:rsidRPr="00683594">
        <w:rPr>
          <w:rFonts w:ascii="Arial" w:eastAsiaTheme="minorEastAsia" w:hAnsi="Arial" w:cs="Arial"/>
          <w:lang w:eastAsia="ko-KR"/>
        </w:rPr>
        <w:t xml:space="preserve"> </w:t>
      </w:r>
      <w:r w:rsidR="006A42F1" w:rsidRPr="00683594">
        <w:rPr>
          <w:rFonts w:ascii="Arial" w:eastAsiaTheme="minorEastAsia" w:hAnsi="Arial" w:cs="Arial"/>
          <w:lang w:eastAsia="ko-KR"/>
        </w:rPr>
        <w:t xml:space="preserve">starts with the new Work Item (WI), Low-power wake-up signal and receiver for NR (LP-WUS/WUR) [1]. </w:t>
      </w:r>
    </w:p>
    <w:p w14:paraId="41F5EFD5" w14:textId="0AD1F601" w:rsidR="006A42F1" w:rsidRPr="00683594" w:rsidRDefault="004B5B79"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Among the </w:t>
      </w:r>
      <w:r w:rsidR="009A4B28" w:rsidRPr="00683594">
        <w:rPr>
          <w:rFonts w:ascii="Arial" w:eastAsiaTheme="minorEastAsia" w:hAnsi="Arial" w:cs="Arial"/>
          <w:lang w:eastAsia="ko-KR"/>
        </w:rPr>
        <w:t>WID</w:t>
      </w:r>
      <w:r w:rsidRPr="00683594">
        <w:rPr>
          <w:rFonts w:ascii="Arial" w:eastAsiaTheme="minorEastAsia" w:hAnsi="Arial" w:cs="Arial"/>
          <w:lang w:eastAsia="ko-KR"/>
        </w:rPr>
        <w:t>[1],</w:t>
      </w:r>
      <w:r w:rsidR="009A4B28" w:rsidRPr="00683594">
        <w:rPr>
          <w:rFonts w:ascii="Arial" w:eastAsiaTheme="minorEastAsia" w:hAnsi="Arial" w:cs="Arial"/>
          <w:lang w:eastAsia="ko-KR"/>
        </w:rPr>
        <w:t xml:space="preserve"> objectives related with</w:t>
      </w:r>
      <w:r w:rsidRPr="00683594">
        <w:rPr>
          <w:rFonts w:ascii="Arial" w:eastAsiaTheme="minorEastAsia" w:hAnsi="Arial" w:cs="Arial"/>
          <w:lang w:eastAsia="ko-KR"/>
        </w:rPr>
        <w:t xml:space="preserve"> </w:t>
      </w:r>
      <w:r w:rsidR="009A4B28" w:rsidRPr="00683594">
        <w:rPr>
          <w:rFonts w:ascii="Arial" w:eastAsiaTheme="minorEastAsia" w:hAnsi="Arial" w:cs="Arial"/>
          <w:lang w:eastAsia="ko-KR"/>
        </w:rPr>
        <w:t>RAN2</w:t>
      </w:r>
      <w:r w:rsidR="00213E40" w:rsidRPr="00683594">
        <w:rPr>
          <w:rFonts w:ascii="Arial" w:eastAsiaTheme="minorEastAsia" w:hAnsi="Arial" w:cs="Arial"/>
          <w:lang w:eastAsia="ko-KR"/>
        </w:rPr>
        <w:t xml:space="preserve"> RRC</w:t>
      </w:r>
      <w:r w:rsidR="009A4B28" w:rsidRPr="00683594">
        <w:rPr>
          <w:rFonts w:ascii="Arial" w:eastAsiaTheme="minorEastAsia" w:hAnsi="Arial" w:cs="Arial"/>
          <w:lang w:eastAsia="ko-KR"/>
        </w:rPr>
        <w:t xml:space="preserve"> </w:t>
      </w:r>
      <w:r w:rsidR="008E36E3" w:rsidRPr="00683594">
        <w:rPr>
          <w:rFonts w:ascii="Arial" w:eastAsiaTheme="minorEastAsia" w:hAnsi="Arial" w:cs="Arial"/>
          <w:lang w:eastAsia="ko-KR"/>
        </w:rPr>
        <w:t>IDLE/INACTIVE</w:t>
      </w:r>
      <w:r w:rsidRPr="00683594">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683594" w14:paraId="15CF7E8D" w14:textId="77777777" w:rsidTr="004B5B79">
        <w:tc>
          <w:tcPr>
            <w:tcW w:w="9016" w:type="dxa"/>
          </w:tcPr>
          <w:p w14:paraId="5436ADBB" w14:textId="77777777" w:rsidR="004B5B79" w:rsidRPr="00683594" w:rsidRDefault="004B5B79" w:rsidP="001C1B5D">
            <w:pPr>
              <w:numPr>
                <w:ilvl w:val="0"/>
                <w:numId w:val="15"/>
              </w:numPr>
              <w:tabs>
                <w:tab w:val="left" w:pos="720"/>
              </w:tabs>
              <w:spacing w:beforeLines="50" w:before="120" w:after="0" w:line="276" w:lineRule="auto"/>
              <w:ind w:hanging="357"/>
              <w:rPr>
                <w:rFonts w:ascii="Arial" w:hAnsi="Arial" w:cs="Arial"/>
                <w:bCs/>
                <w:lang w:val="en-US"/>
              </w:rPr>
            </w:pPr>
            <w:r w:rsidRPr="00683594">
              <w:rPr>
                <w:rFonts w:ascii="Arial" w:hAnsi="Arial" w:cs="Arial"/>
                <w:bCs/>
                <w:lang w:val="en-US" w:eastAsia="zh-CN" w:bidi="ar"/>
              </w:rPr>
              <w:t>For IDLE/INACTIVE modes</w:t>
            </w:r>
          </w:p>
          <w:p w14:paraId="50B3B5DA" w14:textId="77777777" w:rsidR="004B5B79" w:rsidRPr="00683594" w:rsidRDefault="004B5B79" w:rsidP="001C1B5D">
            <w:pPr>
              <w:numPr>
                <w:ilvl w:val="1"/>
                <w:numId w:val="15"/>
              </w:numPr>
              <w:tabs>
                <w:tab w:val="left" w:pos="1440"/>
              </w:tabs>
              <w:spacing w:beforeLines="50" w:before="120" w:after="0" w:line="276" w:lineRule="auto"/>
              <w:ind w:hanging="357"/>
              <w:rPr>
                <w:rFonts w:ascii="Arial" w:hAnsi="Arial" w:cs="Arial"/>
                <w:bCs/>
                <w:lang w:val="en-US" w:eastAsia="zh-CN" w:bidi="ar"/>
              </w:rPr>
            </w:pPr>
            <w:r w:rsidRPr="00683594">
              <w:rPr>
                <w:rFonts w:ascii="Arial" w:hAnsi="Arial" w:cs="Arial"/>
                <w:bCs/>
                <w:lang w:val="en-US" w:eastAsia="zh-CN" w:bidi="ar"/>
              </w:rPr>
              <w:t>Specify procedure and configuration of LP-WUS indicating paging monitoring triggered by LP-WUS, including at least configuration, sub-grouping and entry/exit condition for LP-WUS monitoring (RAN2, RAN1, RAN3, RAN4)</w:t>
            </w:r>
          </w:p>
          <w:p w14:paraId="53058516" w14:textId="4A34852B" w:rsidR="004B5B79" w:rsidRPr="00683594" w:rsidRDefault="004B5B79" w:rsidP="001C1B5D">
            <w:pPr>
              <w:numPr>
                <w:ilvl w:val="1"/>
                <w:numId w:val="15"/>
              </w:numPr>
              <w:tabs>
                <w:tab w:val="left" w:pos="1440"/>
              </w:tabs>
              <w:spacing w:beforeLines="50" w:before="120" w:after="0" w:line="276" w:lineRule="auto"/>
              <w:ind w:hanging="357"/>
              <w:rPr>
                <w:rFonts w:ascii="Arial" w:hAnsi="Arial" w:cs="Arial"/>
                <w:bCs/>
                <w:lang w:val="en-US"/>
              </w:rPr>
            </w:pPr>
            <w:r w:rsidRPr="00683594">
              <w:rPr>
                <w:rFonts w:ascii="Arial" w:hAnsi="Arial" w:cs="Arial"/>
                <w:bCs/>
                <w:lang w:val="en-US" w:eastAsia="zh-CN" w:bidi="ar"/>
              </w:rPr>
              <w:t>Specify further RRM relaxation of UE MR for both serving and neighbor cell measurements, and UE serving cell RRM measurement offloaded from MR to LP-WUR, including the necessary conditions (RAN4, RAN2)</w:t>
            </w:r>
          </w:p>
        </w:tc>
      </w:tr>
    </w:tbl>
    <w:p w14:paraId="7ED52BC1" w14:textId="462722FC" w:rsidR="007C0A52" w:rsidRPr="00683594" w:rsidRDefault="00213E40"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In this contribution, we would like to discuss the detailed </w:t>
      </w:r>
      <w:r w:rsidR="00580477" w:rsidRPr="00683594">
        <w:rPr>
          <w:rFonts w:ascii="Arial" w:eastAsiaTheme="minorEastAsia" w:hAnsi="Arial" w:cs="Arial"/>
          <w:lang w:eastAsia="ko-KR"/>
        </w:rPr>
        <w:t xml:space="preserve">procedures and configurations </w:t>
      </w:r>
      <w:r w:rsidRPr="00683594">
        <w:rPr>
          <w:rFonts w:ascii="Arial" w:eastAsiaTheme="minorEastAsia" w:hAnsi="Arial" w:cs="Arial"/>
          <w:lang w:eastAsia="ko-KR"/>
        </w:rPr>
        <w:t xml:space="preserve">to support LP-WUS in RRC </w:t>
      </w:r>
      <w:r w:rsidR="008E36E3" w:rsidRPr="00683594">
        <w:rPr>
          <w:rFonts w:ascii="Arial" w:eastAsiaTheme="minorEastAsia" w:hAnsi="Arial" w:cs="Arial"/>
          <w:lang w:eastAsia="ko-KR"/>
        </w:rPr>
        <w:t xml:space="preserve">IDLE/INACTIVE </w:t>
      </w:r>
      <w:r w:rsidRPr="00683594">
        <w:rPr>
          <w:rFonts w:ascii="Arial" w:eastAsiaTheme="minorEastAsia" w:hAnsi="Arial" w:cs="Arial"/>
          <w:lang w:eastAsia="ko-KR"/>
        </w:rPr>
        <w:t>mode.</w:t>
      </w:r>
    </w:p>
    <w:p w14:paraId="48E10426" w14:textId="42CBA24B" w:rsidR="002559DF" w:rsidRPr="00683594" w:rsidRDefault="00D97076" w:rsidP="001C1B5D">
      <w:pPr>
        <w:pStyle w:val="1"/>
        <w:tabs>
          <w:tab w:val="left" w:pos="2835"/>
        </w:tabs>
        <w:spacing w:line="276" w:lineRule="auto"/>
        <w:rPr>
          <w:rFonts w:cs="Arial"/>
          <w:b/>
          <w:sz w:val="32"/>
        </w:rPr>
      </w:pPr>
      <w:r w:rsidRPr="00683594">
        <w:rPr>
          <w:rFonts w:cs="Arial"/>
          <w:b/>
          <w:sz w:val="32"/>
        </w:rPr>
        <w:t>Discussion</w:t>
      </w:r>
    </w:p>
    <w:p w14:paraId="3FCB9133" w14:textId="6675FAD5" w:rsidR="00F415D4" w:rsidRPr="00683594" w:rsidRDefault="00F415D4" w:rsidP="004007F2">
      <w:pPr>
        <w:spacing w:line="276" w:lineRule="auto"/>
        <w:jc w:val="both"/>
        <w:rPr>
          <w:rFonts w:ascii="Arial" w:hAnsi="Arial" w:cs="Arial"/>
          <w:lang w:val="en-US"/>
        </w:rPr>
      </w:pPr>
      <w:r w:rsidRPr="00683594">
        <w:rPr>
          <w:rFonts w:ascii="Arial" w:hAnsi="Arial" w:cs="Arial"/>
          <w:lang w:val="en-US"/>
        </w:rPr>
        <w:t>Based on the findings from the LP-WUS/WUR study conducted during the Study Item (SI) phase in Release 18, it has been proposed that LP-WUS/WUR should be implemented as a power saving mechanism specifically designed for RRC_IDLE and RRC_INACTIVE mode devices. Furthermore, the concept of an "ultra-deep sleep state" has emerged as a potential power saving strategy for both RRC_IDLE and RRC_INACTIVE modes. By leveraging LP-WUS/WUR, a user equipment's (UE) Main Receiver (MR) can effectively transition into an ultra-deep sleep state, thereby achieving significant power savings. While in this ultra-deep sleep state, the UE can use its LP-WUS/WUR functionality to continuously monitor network signaling activities, waking up the MR when necessary.</w:t>
      </w:r>
    </w:p>
    <w:p w14:paraId="425DF2D8" w14:textId="0BB7383F" w:rsidR="0011586C" w:rsidRPr="00683594" w:rsidRDefault="003571B7" w:rsidP="001C1B5D">
      <w:pPr>
        <w:pStyle w:val="3"/>
        <w:numPr>
          <w:ilvl w:val="0"/>
          <w:numId w:val="0"/>
        </w:numPr>
        <w:spacing w:line="276" w:lineRule="auto"/>
        <w:ind w:left="720" w:hanging="720"/>
        <w:rPr>
          <w:rFonts w:cs="Arial"/>
          <w:sz w:val="22"/>
          <w:u w:val="single"/>
        </w:rPr>
      </w:pPr>
      <w:r w:rsidRPr="00683594">
        <w:rPr>
          <w:rFonts w:cs="Arial"/>
          <w:sz w:val="22"/>
          <w:u w:val="single"/>
          <w:lang w:eastAsia="ko-KR"/>
        </w:rPr>
        <w:t xml:space="preserve">LP-WUS monitoring </w:t>
      </w:r>
      <w:r w:rsidR="00A00967" w:rsidRPr="00683594">
        <w:rPr>
          <w:rFonts w:cs="Arial"/>
          <w:sz w:val="22"/>
          <w:u w:val="single"/>
          <w:lang w:eastAsia="ko-KR"/>
        </w:rPr>
        <w:t>mechanisms</w:t>
      </w:r>
    </w:p>
    <w:p w14:paraId="27A1C503" w14:textId="258CF452" w:rsidR="00D00046" w:rsidRPr="00683594" w:rsidRDefault="00D00046"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For a UE device to efficiently monitor LP-WUS through LP-WUR, RAN2 has </w:t>
      </w:r>
      <w:r w:rsidR="00477924" w:rsidRPr="00683594">
        <w:rPr>
          <w:rFonts w:ascii="Arial" w:eastAsiaTheme="minorEastAsia" w:hAnsi="Arial" w:cs="Arial"/>
          <w:lang w:eastAsia="ko-KR"/>
        </w:rPr>
        <w:t xml:space="preserve">discussed </w:t>
      </w:r>
      <w:r w:rsidRPr="00683594">
        <w:rPr>
          <w:rFonts w:ascii="Arial" w:eastAsiaTheme="minorEastAsia" w:hAnsi="Arial" w:cs="Arial"/>
          <w:lang w:eastAsia="ko-KR"/>
        </w:rPr>
        <w:t>and evaluated two distinct options, namely 'continuous' and 'duty-cycled', as described in the technical report [2]. Each of these options comes with its own set of advantages and disadvantages, necessitating further discussion within RAN2 to reach a consensus on which monitoring behavior would be most appropriate.</w:t>
      </w:r>
    </w:p>
    <w:p w14:paraId="6CF04597" w14:textId="2CB05B20" w:rsidR="00D00046" w:rsidRPr="00683594" w:rsidRDefault="007552B6" w:rsidP="001C1B5D">
      <w:pPr>
        <w:pStyle w:val="a6"/>
        <w:numPr>
          <w:ilvl w:val="0"/>
          <w:numId w:val="17"/>
        </w:numPr>
        <w:spacing w:before="240" w:line="276" w:lineRule="auto"/>
        <w:jc w:val="both"/>
        <w:rPr>
          <w:rFonts w:ascii="Arial" w:eastAsiaTheme="minorEastAsia" w:hAnsi="Arial" w:cs="Arial"/>
          <w:lang w:eastAsia="ko-KR"/>
        </w:rPr>
      </w:pPr>
      <w:r w:rsidRPr="00683594">
        <w:rPr>
          <w:rFonts w:ascii="Arial" w:eastAsiaTheme="minorEastAsia" w:hAnsi="Arial" w:cs="Arial"/>
          <w:b/>
          <w:lang w:eastAsia="ko-KR"/>
        </w:rPr>
        <w:lastRenderedPageBreak/>
        <w:t>'C</w:t>
      </w:r>
      <w:r w:rsidR="00D00046" w:rsidRPr="00683594">
        <w:rPr>
          <w:rFonts w:ascii="Arial" w:eastAsiaTheme="minorEastAsia" w:hAnsi="Arial" w:cs="Arial"/>
          <w:b/>
          <w:lang w:eastAsia="ko-KR"/>
        </w:rPr>
        <w:t>ontinuous monitoring'</w:t>
      </w:r>
      <w:r w:rsidR="00D00046" w:rsidRPr="00683594">
        <w:rPr>
          <w:rFonts w:ascii="Arial" w:eastAsiaTheme="minorEastAsia" w:hAnsi="Arial" w:cs="Arial"/>
          <w:lang w:eastAsia="ko-KR"/>
        </w:rPr>
        <w:t xml:space="preserve">. In this scenario, the UE device would constantly </w:t>
      </w:r>
      <w:r w:rsidR="00171490" w:rsidRPr="00683594">
        <w:rPr>
          <w:rFonts w:ascii="Arial" w:eastAsiaTheme="minorEastAsia" w:hAnsi="Arial" w:cs="Arial"/>
          <w:lang w:eastAsia="ko-KR"/>
        </w:rPr>
        <w:t>monitor LP-WUS</w:t>
      </w:r>
      <w:r w:rsidR="00D00046" w:rsidRPr="00683594">
        <w:rPr>
          <w:rFonts w:ascii="Arial" w:eastAsiaTheme="minorEastAsia" w:hAnsi="Arial" w:cs="Arial"/>
          <w:lang w:eastAsia="ko-KR"/>
        </w:rPr>
        <w:t xml:space="preserve">, potentially leading to reduced latency. However, the benefits of lower latency may be somewhat limited due to the fact that the main receiver (MR) still relies on duty-cycled paging occasions (PO). Moreover, continuous monitoring </w:t>
      </w:r>
      <w:r w:rsidR="003943A4" w:rsidRPr="00683594">
        <w:rPr>
          <w:rFonts w:ascii="Arial" w:eastAsiaTheme="minorEastAsia" w:hAnsi="Arial" w:cs="Arial"/>
          <w:lang w:eastAsia="ko-KR"/>
        </w:rPr>
        <w:t>would</w:t>
      </w:r>
      <w:r w:rsidR="00D00046" w:rsidRPr="00683594">
        <w:rPr>
          <w:rFonts w:ascii="Arial" w:eastAsiaTheme="minorEastAsia" w:hAnsi="Arial" w:cs="Arial"/>
          <w:lang w:eastAsia="ko-KR"/>
        </w:rPr>
        <w:t xml:space="preserve"> consume more energy, thus increasing the overall power </w:t>
      </w:r>
      <w:r w:rsidR="00834A5E" w:rsidRPr="00683594">
        <w:rPr>
          <w:rFonts w:ascii="Arial" w:eastAsiaTheme="minorEastAsia" w:hAnsi="Arial" w:cs="Arial"/>
          <w:lang w:eastAsia="ko-KR"/>
        </w:rPr>
        <w:t>consumption</w:t>
      </w:r>
      <w:r w:rsidR="00D00046" w:rsidRPr="00683594">
        <w:rPr>
          <w:rFonts w:ascii="Arial" w:eastAsiaTheme="minorEastAsia" w:hAnsi="Arial" w:cs="Arial"/>
          <w:lang w:eastAsia="ko-KR"/>
        </w:rPr>
        <w:t xml:space="preserve"> of the UE device.</w:t>
      </w:r>
    </w:p>
    <w:p w14:paraId="29D254CB" w14:textId="77777777" w:rsidR="00930D74" w:rsidRPr="00683594" w:rsidRDefault="00930D74" w:rsidP="001C1B5D">
      <w:pPr>
        <w:pStyle w:val="a6"/>
        <w:spacing w:before="240" w:line="276" w:lineRule="auto"/>
        <w:ind w:left="760"/>
        <w:jc w:val="both"/>
        <w:rPr>
          <w:rFonts w:ascii="Arial" w:eastAsiaTheme="minorEastAsia" w:hAnsi="Arial" w:cs="Arial"/>
          <w:lang w:eastAsia="ko-KR"/>
        </w:rPr>
      </w:pPr>
    </w:p>
    <w:p w14:paraId="2735DE82" w14:textId="0E822806" w:rsidR="00D00046" w:rsidRPr="004007F2" w:rsidRDefault="00D00046" w:rsidP="001C1B5D">
      <w:pPr>
        <w:pStyle w:val="a6"/>
        <w:numPr>
          <w:ilvl w:val="0"/>
          <w:numId w:val="17"/>
        </w:numPr>
        <w:spacing w:before="240" w:line="276" w:lineRule="auto"/>
        <w:jc w:val="both"/>
        <w:rPr>
          <w:rFonts w:ascii="Arial" w:eastAsiaTheme="minorEastAsia" w:hAnsi="Arial" w:cs="Arial"/>
          <w:lang w:eastAsia="ko-KR"/>
        </w:rPr>
      </w:pPr>
      <w:r w:rsidRPr="00683594">
        <w:rPr>
          <w:rFonts w:ascii="Arial" w:eastAsiaTheme="minorEastAsia" w:hAnsi="Arial" w:cs="Arial"/>
          <w:b/>
          <w:lang w:eastAsia="ko-KR"/>
        </w:rPr>
        <w:t>'</w:t>
      </w:r>
      <w:r w:rsidR="007552B6" w:rsidRPr="00683594">
        <w:rPr>
          <w:rFonts w:ascii="Arial" w:eastAsiaTheme="minorEastAsia" w:hAnsi="Arial" w:cs="Arial"/>
          <w:b/>
          <w:lang w:eastAsia="ko-KR"/>
        </w:rPr>
        <w:t>D</w:t>
      </w:r>
      <w:r w:rsidRPr="00683594">
        <w:rPr>
          <w:rFonts w:ascii="Arial" w:eastAsiaTheme="minorEastAsia" w:hAnsi="Arial" w:cs="Arial"/>
          <w:b/>
          <w:lang w:eastAsia="ko-KR"/>
        </w:rPr>
        <w:t>uty-cycled monitoring'</w:t>
      </w:r>
      <w:r w:rsidRPr="00683594">
        <w:rPr>
          <w:rFonts w:ascii="Arial" w:eastAsiaTheme="minorEastAsia" w:hAnsi="Arial" w:cs="Arial"/>
          <w:lang w:eastAsia="ko-KR"/>
        </w:rPr>
        <w:t>. This approach offers several key advantages over continuous monitoring, including the ability to significantly reduce UE energy consumption. If the duty cycle of LP-WUR is less than or equal to the duty cycle of MR PO, any additional latency incurred should remain negligible. Nonetheless, implementing duty-cycled monitoring may require increased complexity and signal processing capabilities on the part of the UE device in order to accurately track the network-configured duty cycle.</w:t>
      </w:r>
    </w:p>
    <w:p w14:paraId="6B6B5ACA" w14:textId="4732F34C" w:rsidR="006864F0" w:rsidRPr="00683594" w:rsidRDefault="00D00046"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With a focus on minimizing UE energy consumption, we believe that duty-cycle based LP-WUS monitoring </w:t>
      </w:r>
      <w:r w:rsidR="002113A3" w:rsidRPr="00683594">
        <w:rPr>
          <w:rFonts w:ascii="Arial" w:eastAsiaTheme="minorEastAsia" w:hAnsi="Arial" w:cs="Arial"/>
          <w:lang w:eastAsia="ko-KR"/>
        </w:rPr>
        <w:t>as</w:t>
      </w:r>
      <w:r w:rsidRPr="00683594">
        <w:rPr>
          <w:rFonts w:ascii="Arial" w:eastAsiaTheme="minorEastAsia" w:hAnsi="Arial" w:cs="Arial"/>
          <w:lang w:eastAsia="ko-KR"/>
        </w:rPr>
        <w:t xml:space="preserve"> the preferred solution. </w:t>
      </w:r>
    </w:p>
    <w:p w14:paraId="7102F6D4" w14:textId="6DCDC62A" w:rsidR="00D00046" w:rsidRPr="00683594" w:rsidRDefault="00D00046" w:rsidP="001C1B5D">
      <w:pPr>
        <w:spacing w:before="240" w:line="276" w:lineRule="auto"/>
        <w:jc w:val="both"/>
        <w:rPr>
          <w:rFonts w:ascii="Arial" w:eastAsiaTheme="minorEastAsia" w:hAnsi="Arial" w:cs="Arial"/>
          <w:b/>
          <w:lang w:eastAsia="ko-KR"/>
        </w:rPr>
      </w:pPr>
      <w:r w:rsidRPr="00683594">
        <w:rPr>
          <w:rFonts w:ascii="Arial" w:eastAsiaTheme="minorEastAsia" w:hAnsi="Arial" w:cs="Arial"/>
          <w:b/>
          <w:lang w:eastAsia="ko-KR"/>
        </w:rPr>
        <w:t xml:space="preserve">Proposal 1: </w:t>
      </w:r>
      <w:r w:rsidR="008F3E0A" w:rsidRPr="00683594">
        <w:rPr>
          <w:rFonts w:ascii="Arial" w:eastAsiaTheme="minorEastAsia" w:hAnsi="Arial" w:cs="Arial"/>
          <w:b/>
          <w:lang w:eastAsia="ko-KR"/>
        </w:rPr>
        <w:t>RAN2 should initiate a discussion to determine the LP-WUS monitoring mechanism, considering 'continuous' and 'duty-cycled' options.</w:t>
      </w:r>
    </w:p>
    <w:p w14:paraId="6881CC89" w14:textId="77777777" w:rsidR="00414201" w:rsidRPr="00683594" w:rsidRDefault="00414201" w:rsidP="001C1B5D">
      <w:pPr>
        <w:spacing w:line="276" w:lineRule="auto"/>
        <w:rPr>
          <w:rFonts w:ascii="Arial" w:hAnsi="Arial" w:cs="Arial"/>
          <w:lang w:val="en-US"/>
        </w:rPr>
      </w:pPr>
    </w:p>
    <w:p w14:paraId="569098A8" w14:textId="77777777" w:rsidR="00414201" w:rsidRPr="00683594" w:rsidRDefault="00414201" w:rsidP="001C1B5D">
      <w:pPr>
        <w:pStyle w:val="3"/>
        <w:numPr>
          <w:ilvl w:val="0"/>
          <w:numId w:val="0"/>
        </w:numPr>
        <w:spacing w:line="276" w:lineRule="auto"/>
        <w:ind w:left="720" w:hanging="720"/>
        <w:rPr>
          <w:rFonts w:cs="Arial"/>
          <w:sz w:val="22"/>
          <w:u w:val="single"/>
          <w:lang w:eastAsia="ko-KR"/>
        </w:rPr>
      </w:pPr>
      <w:r w:rsidRPr="00683594">
        <w:rPr>
          <w:rFonts w:cs="Arial"/>
          <w:sz w:val="22"/>
          <w:u w:val="single"/>
          <w:lang w:eastAsia="ko-KR"/>
        </w:rPr>
        <w:t>Subgrouping</w:t>
      </w:r>
    </w:p>
    <w:p w14:paraId="1155A3EF" w14:textId="51B7FC22" w:rsidR="00280572" w:rsidRPr="00683594" w:rsidRDefault="00280572"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To further enhance the energy saving gain, subgrouping can be employed together with LP-WUS, like in PEI. For UEs in RRC idle/inactive state, LP-WUS can either replace PEI (LP-WUS → PO) or coexist with PEI (LP-WUS → PEI → PO). Thus, in the above two different cases, subgrouping of LP-WUS can limit the</w:t>
      </w:r>
      <w:r w:rsidR="00051B74" w:rsidRPr="00683594">
        <w:rPr>
          <w:rFonts w:ascii="Arial" w:eastAsiaTheme="minorEastAsia" w:hAnsi="Arial" w:cs="Arial"/>
          <w:lang w:eastAsia="ko-KR"/>
        </w:rPr>
        <w:t xml:space="preserve"> monitoring of</w:t>
      </w:r>
      <w:r w:rsidRPr="00683594">
        <w:rPr>
          <w:rFonts w:ascii="Arial" w:eastAsiaTheme="minorEastAsia" w:hAnsi="Arial" w:cs="Arial"/>
          <w:lang w:eastAsia="ko-KR"/>
        </w:rPr>
        <w:t xml:space="preserve"> PF/PO</w:t>
      </w:r>
      <w:r w:rsidR="000A3491">
        <w:rPr>
          <w:rFonts w:ascii="Arial" w:eastAsiaTheme="minorEastAsia" w:hAnsi="Arial" w:cs="Arial"/>
          <w:lang w:eastAsia="ko-KR"/>
        </w:rPr>
        <w:t>,</w:t>
      </w:r>
      <w:r w:rsidRPr="00683594">
        <w:rPr>
          <w:rFonts w:ascii="Arial" w:eastAsiaTheme="minorEastAsia" w:hAnsi="Arial" w:cs="Arial"/>
          <w:lang w:eastAsia="ko-KR"/>
        </w:rPr>
        <w:t xml:space="preserve"> or PEI occasions, respectively.</w:t>
      </w:r>
    </w:p>
    <w:p w14:paraId="1155897E" w14:textId="77777777" w:rsidR="00280572" w:rsidRPr="00683594"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683594">
        <w:rPr>
          <w:rFonts w:ascii="Arial" w:eastAsiaTheme="minorEastAsia" w:hAnsi="Arial" w:cs="Arial"/>
          <w:b/>
          <w:lang w:eastAsia="ko-KR"/>
        </w:rPr>
        <w:t>Scenario 1)</w:t>
      </w:r>
      <w:r w:rsidRPr="00683594">
        <w:rPr>
          <w:rFonts w:ascii="Arial" w:eastAsiaTheme="minorEastAsia" w:hAnsi="Arial" w:cs="Arial"/>
          <w:lang w:eastAsia="ko-KR"/>
        </w:rPr>
        <w:t xml:space="preserve"> When LP-WUS replaces PEI and subgroups are applied on LP-WUS, it reduces the number of PF/PO that UEs need to monitor.</w:t>
      </w:r>
    </w:p>
    <w:p w14:paraId="1F23591D" w14:textId="77777777" w:rsidR="00280572" w:rsidRPr="00683594" w:rsidRDefault="00280572" w:rsidP="001C1B5D">
      <w:pPr>
        <w:pStyle w:val="a6"/>
        <w:spacing w:before="240" w:line="276" w:lineRule="auto"/>
        <w:ind w:left="760"/>
        <w:jc w:val="both"/>
        <w:rPr>
          <w:rFonts w:ascii="Arial" w:eastAsiaTheme="minorEastAsia" w:hAnsi="Arial" w:cs="Arial"/>
          <w:lang w:eastAsia="ko-KR"/>
        </w:rPr>
      </w:pPr>
    </w:p>
    <w:p w14:paraId="21F2AA00" w14:textId="19885B4D" w:rsidR="00280572" w:rsidRPr="00683594"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683594">
        <w:rPr>
          <w:rFonts w:ascii="Arial" w:eastAsiaTheme="minorEastAsia" w:hAnsi="Arial" w:cs="Arial"/>
          <w:b/>
          <w:lang w:eastAsia="ko-KR"/>
        </w:rPr>
        <w:t>Scenario 2)</w:t>
      </w:r>
      <w:r w:rsidRPr="00683594">
        <w:rPr>
          <w:rFonts w:ascii="Arial" w:eastAsiaTheme="minorEastAsia" w:hAnsi="Arial" w:cs="Arial"/>
          <w:lang w:eastAsia="ko-KR"/>
        </w:rPr>
        <w:t xml:space="preserve"> When both LP-WUS and PEI exist and subgroups are applied on LP-WUS, it reduces the number of PEI occasions that UEs need to monitor.</w:t>
      </w:r>
    </w:p>
    <w:p w14:paraId="2201CFC9" w14:textId="2EA70FCA" w:rsidR="00327A83" w:rsidRPr="00683594" w:rsidRDefault="00280572"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For each case, either the existing subgrouping method used for PEI can be reused or a </w:t>
      </w:r>
      <w:r w:rsidR="00327A83">
        <w:rPr>
          <w:rFonts w:ascii="Arial" w:eastAsiaTheme="minorEastAsia" w:hAnsi="Arial" w:cs="Arial"/>
          <w:lang w:eastAsia="ko-KR"/>
        </w:rPr>
        <w:t>new mechanism can be introduced</w:t>
      </w:r>
      <w:r w:rsidRPr="00683594">
        <w:rPr>
          <w:rFonts w:ascii="Arial" w:eastAsiaTheme="minorEastAsia" w:hAnsi="Arial" w:cs="Arial"/>
          <w:lang w:eastAsia="ko-KR"/>
        </w:rPr>
        <w:t>. And in case 2 where the subgrouping of LP-WUS differs from that of PEI, a two-step subgrouping process using LP-WUS and PEI can be considered</w:t>
      </w:r>
    </w:p>
    <w:p w14:paraId="7BE5B2E4" w14:textId="77777777" w:rsidR="00966444" w:rsidRPr="00683594" w:rsidRDefault="00280572" w:rsidP="001C1B5D">
      <w:pPr>
        <w:spacing w:before="240" w:line="276" w:lineRule="auto"/>
        <w:jc w:val="both"/>
        <w:rPr>
          <w:rFonts w:ascii="Arial" w:eastAsiaTheme="minorEastAsia" w:hAnsi="Arial" w:cs="Arial"/>
          <w:b/>
          <w:lang w:eastAsia="ko-KR"/>
        </w:rPr>
      </w:pPr>
      <w:r w:rsidRPr="00683594">
        <w:rPr>
          <w:rFonts w:ascii="Arial" w:eastAsiaTheme="minorEastAsia" w:hAnsi="Arial" w:cs="Arial"/>
          <w:b/>
          <w:lang w:eastAsia="ko-KR"/>
        </w:rPr>
        <w:t>Proposal 2: RAN2 should discuss the scenarios for subgrouping, including but not limited to applying subgroups for partial PF/PO monitoring as a baseline and deciding whether to support subgroups for partial PEI occasion monitoring.</w:t>
      </w:r>
    </w:p>
    <w:p w14:paraId="78EF9D1D" w14:textId="3104C915" w:rsidR="00280572" w:rsidRPr="00683594" w:rsidRDefault="00280572" w:rsidP="001C1B5D">
      <w:pPr>
        <w:spacing w:before="240" w:line="276" w:lineRule="auto"/>
        <w:jc w:val="both"/>
        <w:rPr>
          <w:rFonts w:ascii="Arial" w:eastAsiaTheme="minorEastAsia" w:hAnsi="Arial" w:cs="Arial"/>
          <w:b/>
          <w:lang w:eastAsia="ko-KR"/>
        </w:rPr>
      </w:pPr>
      <w:r w:rsidRPr="00683594">
        <w:rPr>
          <w:rFonts w:ascii="Arial" w:eastAsiaTheme="minorEastAsia" w:hAnsi="Arial" w:cs="Arial"/>
          <w:b/>
          <w:lang w:eastAsia="ko-KR"/>
        </w:rPr>
        <w:t>Proposal 3: RAN2 should discuss and determine the subgrouping mechanism, specifically whether to reuse the subgrouping mechanism</w:t>
      </w:r>
      <w:r w:rsidR="00AC7728">
        <w:rPr>
          <w:rFonts w:ascii="Arial" w:eastAsiaTheme="minorEastAsia" w:hAnsi="Arial" w:cs="Arial"/>
          <w:b/>
          <w:lang w:eastAsia="ko-KR"/>
        </w:rPr>
        <w:t xml:space="preserve"> and parameters</w:t>
      </w:r>
      <w:r w:rsidRPr="00683594">
        <w:rPr>
          <w:rFonts w:ascii="Arial" w:eastAsiaTheme="minorEastAsia" w:hAnsi="Arial" w:cs="Arial"/>
          <w:b/>
          <w:lang w:eastAsia="ko-KR"/>
        </w:rPr>
        <w:t xml:space="preserve"> used in PEI.</w:t>
      </w:r>
    </w:p>
    <w:p w14:paraId="65ED505D" w14:textId="04910EC2" w:rsidR="0004617A" w:rsidRPr="00683594" w:rsidRDefault="00D7026D" w:rsidP="001C1B5D">
      <w:pPr>
        <w:pStyle w:val="3"/>
        <w:numPr>
          <w:ilvl w:val="0"/>
          <w:numId w:val="0"/>
        </w:numPr>
        <w:spacing w:line="276" w:lineRule="auto"/>
        <w:ind w:left="720" w:hanging="720"/>
        <w:rPr>
          <w:rFonts w:cs="Arial"/>
          <w:sz w:val="22"/>
          <w:u w:val="single"/>
          <w:lang w:eastAsia="ko-KR"/>
        </w:rPr>
      </w:pPr>
      <w:r w:rsidRPr="00683594">
        <w:rPr>
          <w:rFonts w:cs="Arial"/>
          <w:sz w:val="22"/>
          <w:u w:val="single"/>
          <w:lang w:eastAsia="ko-KR"/>
        </w:rPr>
        <w:t xml:space="preserve">Entry/Exit condition </w:t>
      </w:r>
    </w:p>
    <w:p w14:paraId="0F7845C2" w14:textId="3BB2A215" w:rsidR="00185209" w:rsidRPr="00683594" w:rsidRDefault="000828FF"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During the study, there have been discussio</w:t>
      </w:r>
      <w:r w:rsidR="00EF6568" w:rsidRPr="00683594">
        <w:rPr>
          <w:rFonts w:ascii="Arial" w:eastAsiaTheme="minorEastAsia" w:hAnsi="Arial" w:cs="Arial"/>
          <w:lang w:eastAsia="ko-KR"/>
        </w:rPr>
        <w:t>ns regarding entering conditions and RAN2 made below agreement</w:t>
      </w:r>
      <w:r w:rsidR="00586EAA" w:rsidRPr="00683594">
        <w:rPr>
          <w:rFonts w:ascii="Arial" w:eastAsiaTheme="minorEastAsia" w:hAnsi="Arial" w:cs="Arial"/>
          <w:lang w:eastAsia="ko-KR"/>
        </w:rPr>
        <w:t>s regarding entry/exit condition</w:t>
      </w:r>
      <w:r w:rsidR="00EF6568" w:rsidRPr="00683594">
        <w:rPr>
          <w:rFonts w:ascii="Arial" w:eastAsiaTheme="minorEastAsia" w:hAnsi="Arial" w:cs="Arial"/>
          <w:lang w:eastAsia="ko-KR"/>
        </w:rPr>
        <w:t xml:space="preserve">: </w:t>
      </w:r>
    </w:p>
    <w:tbl>
      <w:tblPr>
        <w:tblStyle w:val="a5"/>
        <w:tblW w:w="0" w:type="auto"/>
        <w:tblLook w:val="04A0" w:firstRow="1" w:lastRow="0" w:firstColumn="1" w:lastColumn="0" w:noHBand="0" w:noVBand="1"/>
      </w:tblPr>
      <w:tblGrid>
        <w:gridCol w:w="9016"/>
      </w:tblGrid>
      <w:tr w:rsidR="00EF6568" w:rsidRPr="00683594" w14:paraId="4EB9B7CD" w14:textId="77777777" w:rsidTr="00EF6568">
        <w:tc>
          <w:tcPr>
            <w:tcW w:w="9016" w:type="dxa"/>
          </w:tcPr>
          <w:p w14:paraId="730C1FA3" w14:textId="77777777" w:rsidR="0084554D" w:rsidRPr="00683594" w:rsidRDefault="0084554D" w:rsidP="001C1B5D">
            <w:pPr>
              <w:pStyle w:val="Agreement"/>
              <w:numPr>
                <w:ilvl w:val="0"/>
                <w:numId w:val="21"/>
              </w:numPr>
              <w:tabs>
                <w:tab w:val="clear" w:pos="-2152"/>
              </w:tabs>
              <w:spacing w:line="276" w:lineRule="auto"/>
              <w:rPr>
                <w:rFonts w:cs="Arial"/>
              </w:rPr>
            </w:pPr>
            <w:r w:rsidRPr="00683594">
              <w:rPr>
                <w:rFonts w:cs="Arial"/>
              </w:rPr>
              <w:t xml:space="preserve">Proposal 1. Entry/exit condition(s) of using LP-WUS is configured in SIB. </w:t>
            </w:r>
          </w:p>
          <w:p w14:paraId="3326ABEC" w14:textId="77777777" w:rsidR="0084554D" w:rsidRPr="00683594" w:rsidRDefault="0084554D" w:rsidP="001C1B5D">
            <w:pPr>
              <w:pStyle w:val="Agreement"/>
              <w:numPr>
                <w:ilvl w:val="0"/>
                <w:numId w:val="21"/>
              </w:numPr>
              <w:tabs>
                <w:tab w:val="clear" w:pos="-2152"/>
              </w:tabs>
              <w:spacing w:line="276" w:lineRule="auto"/>
              <w:rPr>
                <w:rFonts w:cs="Arial"/>
              </w:rPr>
            </w:pPr>
            <w:r w:rsidRPr="00683594">
              <w:rPr>
                <w:rFonts w:cs="Arial"/>
              </w:rPr>
              <w:t>Proposal 2: FFS via RRC dedicated signaling, e.g. by RRC release.</w:t>
            </w:r>
          </w:p>
          <w:p w14:paraId="6D9E5260" w14:textId="77777777" w:rsidR="0084554D" w:rsidRPr="00683594" w:rsidRDefault="0084554D" w:rsidP="001C1B5D">
            <w:pPr>
              <w:pStyle w:val="Agreement"/>
              <w:numPr>
                <w:ilvl w:val="0"/>
                <w:numId w:val="21"/>
              </w:numPr>
              <w:tabs>
                <w:tab w:val="clear" w:pos="-2152"/>
              </w:tabs>
              <w:spacing w:line="276" w:lineRule="auto"/>
              <w:rPr>
                <w:rFonts w:cs="Arial"/>
              </w:rPr>
            </w:pPr>
            <w:r w:rsidRPr="00683594">
              <w:rPr>
                <w:rFonts w:cs="Arial"/>
                <w:lang w:eastAsia="zh-CN"/>
              </w:rPr>
              <w:lastRenderedPageBreak/>
              <w:t xml:space="preserve">Proposal 3: </w:t>
            </w:r>
            <w:r w:rsidRPr="00683594">
              <w:rPr>
                <w:rFonts w:cs="Arial"/>
              </w:rPr>
              <w:t xml:space="preserve">Entry condition(s) of using LP-WUS include at least good serving cell quality, e.g. the serving cell quality measurement on LR and/or serving cell quality measurement on MR is better than configured threshold(s) in SIB. </w:t>
            </w:r>
            <w:r w:rsidRPr="00683594">
              <w:rPr>
                <w:rFonts w:cs="Arial"/>
                <w:highlight w:val="yellow"/>
              </w:rPr>
              <w:t>Other condition(s)</w:t>
            </w:r>
            <w:r w:rsidRPr="00683594">
              <w:rPr>
                <w:rFonts w:cs="Arial"/>
              </w:rPr>
              <w:t xml:space="preserve"> is not precluded/FFS.  </w:t>
            </w:r>
          </w:p>
          <w:p w14:paraId="6DCB1E50" w14:textId="77777777" w:rsidR="0084554D" w:rsidRPr="00683594" w:rsidRDefault="0084554D" w:rsidP="001C1B5D">
            <w:pPr>
              <w:pStyle w:val="Agreement"/>
              <w:numPr>
                <w:ilvl w:val="0"/>
                <w:numId w:val="21"/>
              </w:numPr>
              <w:tabs>
                <w:tab w:val="clear" w:pos="-2152"/>
              </w:tabs>
              <w:spacing w:line="276" w:lineRule="auto"/>
              <w:rPr>
                <w:rFonts w:cs="Arial"/>
              </w:rPr>
            </w:pPr>
            <w:r w:rsidRPr="00683594">
              <w:rPr>
                <w:rFonts w:cs="Arial"/>
                <w:lang w:eastAsia="zh-CN"/>
              </w:rPr>
              <w:t xml:space="preserve">Proposal 4: </w:t>
            </w:r>
            <w:r w:rsidRPr="00683594">
              <w:rPr>
                <w:rFonts w:cs="Arial"/>
              </w:rP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06FDB948" w14:textId="3464F8EF" w:rsidR="00EF6568" w:rsidRPr="00683594" w:rsidRDefault="0084554D" w:rsidP="001C1B5D">
            <w:pPr>
              <w:pStyle w:val="Agreement"/>
              <w:numPr>
                <w:ilvl w:val="0"/>
                <w:numId w:val="21"/>
              </w:numPr>
              <w:tabs>
                <w:tab w:val="clear" w:pos="-2152"/>
              </w:tabs>
              <w:spacing w:line="276" w:lineRule="auto"/>
              <w:rPr>
                <w:rFonts w:cs="Arial"/>
                <w:bCs/>
                <w:iCs/>
                <w:sz w:val="16"/>
                <w:szCs w:val="16"/>
                <w:lang w:val="en-US"/>
              </w:rPr>
            </w:pPr>
            <w:r w:rsidRPr="00683594">
              <w:rPr>
                <w:rFonts w:cs="Arial"/>
                <w:lang w:eastAsia="zh-CN"/>
              </w:rPr>
              <w:t xml:space="preserve">Proposal 5: </w:t>
            </w:r>
            <w:r w:rsidRPr="00683594">
              <w:rPr>
                <w:rFonts w:cs="Arial"/>
              </w:rPr>
              <w:t>FFS the serving cell quality measurement on LR is based on LP-SS and/or SSB (pending RAN1 decision).</w:t>
            </w:r>
          </w:p>
        </w:tc>
      </w:tr>
    </w:tbl>
    <w:p w14:paraId="735E0214" w14:textId="06B9915B" w:rsidR="000626AD" w:rsidRPr="000626AD" w:rsidRDefault="000626AD" w:rsidP="001C1B5D">
      <w:pPr>
        <w:spacing w:before="240" w:line="276" w:lineRule="auto"/>
        <w:jc w:val="both"/>
        <w:rPr>
          <w:rFonts w:ascii="Arial" w:eastAsiaTheme="minorEastAsia" w:hAnsi="Arial" w:cs="Arial"/>
          <w:lang w:eastAsia="ko-KR"/>
        </w:rPr>
      </w:pPr>
      <w:r w:rsidRPr="000626AD">
        <w:rPr>
          <w:rFonts w:ascii="Arial" w:eastAsiaTheme="minorEastAsia" w:hAnsi="Arial" w:cs="Arial"/>
          <w:lang w:eastAsia="ko-KR"/>
        </w:rPr>
        <w:lastRenderedPageBreak/>
        <w:t xml:space="preserve">For the entry requirement, </w:t>
      </w:r>
      <w:r w:rsidR="0028509A" w:rsidRPr="0028509A">
        <w:rPr>
          <w:rFonts w:ascii="Arial" w:eastAsiaTheme="minorEastAsia" w:hAnsi="Arial" w:cs="Arial"/>
          <w:lang w:eastAsia="ko-KR"/>
        </w:rPr>
        <w:t xml:space="preserve">a UE in IDLE/INACTIVE mode </w:t>
      </w:r>
      <w:r w:rsidR="0028509A">
        <w:rPr>
          <w:rFonts w:ascii="Arial" w:eastAsiaTheme="minorEastAsia" w:hAnsi="Arial" w:cs="Arial"/>
          <w:lang w:eastAsia="ko-KR"/>
        </w:rPr>
        <w:t>shall</w:t>
      </w:r>
      <w:r w:rsidR="0028509A" w:rsidRPr="0028509A">
        <w:rPr>
          <w:rFonts w:ascii="Arial" w:eastAsiaTheme="minorEastAsia" w:hAnsi="Arial" w:cs="Arial"/>
          <w:lang w:eastAsia="ko-KR"/>
        </w:rPr>
        <w:t xml:space="preserve"> enter the ultra-deep sleep MR only if all of the following requirements are met:</w:t>
      </w:r>
    </w:p>
    <w:p w14:paraId="3BB6B34D" w14:textId="74C17EC9" w:rsidR="000626AD" w:rsidRDefault="000626AD" w:rsidP="001C1B5D">
      <w:pPr>
        <w:pStyle w:val="a6"/>
        <w:numPr>
          <w:ilvl w:val="0"/>
          <w:numId w:val="22"/>
        </w:numPr>
        <w:spacing w:before="240" w:line="276" w:lineRule="auto"/>
        <w:jc w:val="both"/>
        <w:rPr>
          <w:rFonts w:ascii="Arial" w:eastAsiaTheme="minorEastAsia" w:hAnsi="Arial" w:cs="Arial"/>
          <w:lang w:eastAsia="ko-KR"/>
        </w:rPr>
      </w:pPr>
      <w:r w:rsidRPr="000626AD">
        <w:rPr>
          <w:rFonts w:ascii="Arial" w:eastAsiaTheme="minorEastAsia" w:hAnsi="Arial" w:cs="Arial" w:hint="eastAsia"/>
          <w:lang w:eastAsia="ko-KR"/>
        </w:rPr>
        <w:t xml:space="preserve">- </w:t>
      </w:r>
      <w:r w:rsidRPr="000626AD">
        <w:rPr>
          <w:rFonts w:ascii="Arial" w:eastAsiaTheme="minorEastAsia" w:hAnsi="Arial" w:cs="Arial"/>
          <w:lang w:eastAsia="ko-KR"/>
        </w:rPr>
        <w:t xml:space="preserve">The UE and gNB support the </w:t>
      </w:r>
      <w:r w:rsidR="006864F0">
        <w:rPr>
          <w:rFonts w:ascii="Arial" w:eastAsiaTheme="minorEastAsia" w:hAnsi="Arial" w:cs="Arial"/>
          <w:lang w:eastAsia="ko-KR"/>
        </w:rPr>
        <w:t xml:space="preserve">MR </w:t>
      </w:r>
      <w:r w:rsidRPr="000626AD">
        <w:rPr>
          <w:rFonts w:ascii="Arial" w:eastAsiaTheme="minorEastAsia" w:hAnsi="Arial" w:cs="Arial"/>
          <w:lang w:eastAsia="ko-KR"/>
        </w:rPr>
        <w:t>ultra-deep sleep mode</w:t>
      </w:r>
      <w:r w:rsidR="00846D9E">
        <w:rPr>
          <w:rFonts w:ascii="Arial" w:eastAsiaTheme="minorEastAsia" w:hAnsi="Arial" w:cs="Arial"/>
          <w:lang w:eastAsia="ko-KR"/>
        </w:rPr>
        <w:t xml:space="preserve"> with LP-WUS</w:t>
      </w:r>
      <w:r w:rsidRPr="000626AD">
        <w:rPr>
          <w:rFonts w:ascii="Arial" w:eastAsiaTheme="minorEastAsia" w:hAnsi="Arial" w:cs="Arial"/>
          <w:lang w:eastAsia="ko-KR"/>
        </w:rPr>
        <w:t>.</w:t>
      </w:r>
    </w:p>
    <w:p w14:paraId="6B0959BA" w14:textId="042B3A50" w:rsidR="000626AD" w:rsidRDefault="000626AD" w:rsidP="001C1B5D">
      <w:pPr>
        <w:pStyle w:val="a6"/>
        <w:numPr>
          <w:ilvl w:val="0"/>
          <w:numId w:val="22"/>
        </w:numPr>
        <w:spacing w:before="240" w:line="276" w:lineRule="auto"/>
        <w:jc w:val="both"/>
        <w:rPr>
          <w:rFonts w:ascii="Arial" w:eastAsiaTheme="minorEastAsia" w:hAnsi="Arial" w:cs="Arial"/>
          <w:lang w:eastAsia="ko-KR"/>
        </w:rPr>
      </w:pPr>
      <w:r w:rsidRPr="000626AD">
        <w:rPr>
          <w:rFonts w:ascii="Arial" w:eastAsiaTheme="minorEastAsia" w:hAnsi="Arial" w:cs="Arial"/>
          <w:lang w:eastAsia="ko-KR"/>
        </w:rPr>
        <w:t xml:space="preserve">- The MR serving cell quality is </w:t>
      </w:r>
      <w:r>
        <w:rPr>
          <w:rFonts w:ascii="Arial" w:eastAsiaTheme="minorEastAsia" w:hAnsi="Arial" w:cs="Arial"/>
          <w:lang w:eastAsia="ko-KR"/>
        </w:rPr>
        <w:t>above the threshold</w:t>
      </w:r>
      <w:r w:rsidRPr="000626AD">
        <w:rPr>
          <w:rFonts w:ascii="Arial" w:eastAsiaTheme="minorEastAsia" w:hAnsi="Arial" w:cs="Arial"/>
          <w:lang w:eastAsia="ko-KR"/>
        </w:rPr>
        <w:t>.</w:t>
      </w:r>
    </w:p>
    <w:p w14:paraId="60C41CB8" w14:textId="478B2038" w:rsidR="000626AD" w:rsidRDefault="000626AD" w:rsidP="001C1B5D">
      <w:pPr>
        <w:pStyle w:val="a6"/>
        <w:numPr>
          <w:ilvl w:val="0"/>
          <w:numId w:val="22"/>
        </w:numPr>
        <w:spacing w:before="240" w:line="276" w:lineRule="auto"/>
        <w:jc w:val="both"/>
        <w:rPr>
          <w:rFonts w:ascii="Arial" w:eastAsiaTheme="minorEastAsia" w:hAnsi="Arial" w:cs="Arial"/>
          <w:lang w:eastAsia="ko-KR"/>
        </w:rPr>
      </w:pPr>
      <w:r w:rsidRPr="000626AD">
        <w:rPr>
          <w:rFonts w:ascii="Arial" w:eastAsiaTheme="minorEastAsia" w:hAnsi="Arial" w:cs="Arial"/>
          <w:lang w:eastAsia="ko-KR"/>
        </w:rPr>
        <w:t xml:space="preserve">- </w:t>
      </w:r>
      <w:r w:rsidR="00F5512D">
        <w:rPr>
          <w:rFonts w:ascii="Arial" w:eastAsiaTheme="minorEastAsia" w:hAnsi="Arial" w:cs="Arial"/>
          <w:lang w:eastAsia="ko-KR"/>
        </w:rPr>
        <w:t xml:space="preserve">(FFS) </w:t>
      </w:r>
      <w:r w:rsidRPr="000626AD">
        <w:rPr>
          <w:rFonts w:ascii="Arial" w:eastAsiaTheme="minorEastAsia" w:hAnsi="Arial" w:cs="Arial"/>
          <w:lang w:eastAsia="ko-KR"/>
        </w:rPr>
        <w:t xml:space="preserve">The LR serving cell quality is </w:t>
      </w:r>
      <w:r>
        <w:rPr>
          <w:rFonts w:ascii="Arial" w:eastAsiaTheme="minorEastAsia" w:hAnsi="Arial" w:cs="Arial"/>
          <w:lang w:eastAsia="ko-KR"/>
        </w:rPr>
        <w:t>above the threshold</w:t>
      </w:r>
      <w:r w:rsidRPr="000626AD">
        <w:rPr>
          <w:rFonts w:ascii="Arial" w:eastAsiaTheme="minorEastAsia" w:hAnsi="Arial" w:cs="Arial"/>
          <w:lang w:eastAsia="ko-KR"/>
        </w:rPr>
        <w:t>.</w:t>
      </w:r>
    </w:p>
    <w:p w14:paraId="57B35484" w14:textId="17BABDBE" w:rsidR="008130EE" w:rsidRDefault="008130EE" w:rsidP="00B01F37">
      <w:pPr>
        <w:spacing w:before="240" w:line="276" w:lineRule="auto"/>
        <w:jc w:val="both"/>
        <w:rPr>
          <w:rFonts w:ascii="Arial" w:eastAsiaTheme="minorEastAsia" w:hAnsi="Arial" w:cs="Arial"/>
          <w:lang w:eastAsia="ko-KR"/>
        </w:rPr>
      </w:pPr>
    </w:p>
    <w:p w14:paraId="56BF5ED9" w14:textId="2F039796" w:rsidR="00B01F37" w:rsidRPr="000626AD" w:rsidRDefault="00B01F37" w:rsidP="00B01F37">
      <w:pPr>
        <w:spacing w:before="240" w:line="276" w:lineRule="auto"/>
        <w:jc w:val="both"/>
        <w:rPr>
          <w:rFonts w:ascii="Arial" w:eastAsiaTheme="minorEastAsia" w:hAnsi="Arial" w:cs="Arial"/>
          <w:lang w:eastAsia="ko-KR"/>
        </w:rPr>
      </w:pPr>
      <w:r w:rsidRPr="000626AD">
        <w:rPr>
          <w:rFonts w:ascii="Arial" w:eastAsiaTheme="minorEastAsia" w:hAnsi="Arial" w:cs="Arial"/>
          <w:lang w:eastAsia="ko-KR"/>
        </w:rPr>
        <w:t xml:space="preserve">For the </w:t>
      </w:r>
      <w:r>
        <w:rPr>
          <w:rFonts w:ascii="Arial" w:eastAsiaTheme="minorEastAsia" w:hAnsi="Arial" w:cs="Arial"/>
          <w:lang w:eastAsia="ko-KR"/>
        </w:rPr>
        <w:t>exit</w:t>
      </w:r>
      <w:r w:rsidRPr="000626AD">
        <w:rPr>
          <w:rFonts w:ascii="Arial" w:eastAsiaTheme="minorEastAsia" w:hAnsi="Arial" w:cs="Arial"/>
          <w:lang w:eastAsia="ko-KR"/>
        </w:rPr>
        <w:t xml:space="preserve"> requirement, </w:t>
      </w:r>
      <w:r w:rsidRPr="0028509A">
        <w:rPr>
          <w:rFonts w:ascii="Arial" w:eastAsiaTheme="minorEastAsia" w:hAnsi="Arial" w:cs="Arial"/>
          <w:lang w:eastAsia="ko-KR"/>
        </w:rPr>
        <w:t xml:space="preserve">a UE in IDLE/INACTIVE mode </w:t>
      </w:r>
      <w:r>
        <w:rPr>
          <w:rFonts w:ascii="Arial" w:eastAsiaTheme="minorEastAsia" w:hAnsi="Arial" w:cs="Arial"/>
          <w:lang w:eastAsia="ko-KR"/>
        </w:rPr>
        <w:t>shall</w:t>
      </w:r>
      <w:r w:rsidRPr="0028509A">
        <w:rPr>
          <w:rFonts w:ascii="Arial" w:eastAsiaTheme="minorEastAsia" w:hAnsi="Arial" w:cs="Arial"/>
          <w:lang w:eastAsia="ko-KR"/>
        </w:rPr>
        <w:t xml:space="preserve"> </w:t>
      </w:r>
      <w:r>
        <w:rPr>
          <w:rFonts w:ascii="Arial" w:eastAsiaTheme="minorEastAsia" w:hAnsi="Arial" w:cs="Arial"/>
          <w:lang w:eastAsia="ko-KR"/>
        </w:rPr>
        <w:t>exit</w:t>
      </w:r>
      <w:r w:rsidRPr="0028509A">
        <w:rPr>
          <w:rFonts w:ascii="Arial" w:eastAsiaTheme="minorEastAsia" w:hAnsi="Arial" w:cs="Arial"/>
          <w:lang w:eastAsia="ko-KR"/>
        </w:rPr>
        <w:t xml:space="preserve"> the ultra-deep sleep MR if </w:t>
      </w:r>
      <w:r>
        <w:rPr>
          <w:rFonts w:ascii="Arial" w:eastAsiaTheme="minorEastAsia" w:hAnsi="Arial" w:cs="Arial"/>
          <w:lang w:eastAsia="ko-KR"/>
        </w:rPr>
        <w:t>one</w:t>
      </w:r>
      <w:r w:rsidRPr="0028509A">
        <w:rPr>
          <w:rFonts w:ascii="Arial" w:eastAsiaTheme="minorEastAsia" w:hAnsi="Arial" w:cs="Arial"/>
          <w:lang w:eastAsia="ko-KR"/>
        </w:rPr>
        <w:t xml:space="preserve"> of the following requirements are met:</w:t>
      </w:r>
    </w:p>
    <w:p w14:paraId="43654F0E" w14:textId="53A6AFA1" w:rsidR="00B01F37" w:rsidRPr="00CE6375" w:rsidRDefault="00B01F37" w:rsidP="00CE6375">
      <w:pPr>
        <w:pStyle w:val="a6"/>
        <w:numPr>
          <w:ilvl w:val="0"/>
          <w:numId w:val="22"/>
        </w:numPr>
        <w:spacing w:before="240" w:line="276" w:lineRule="auto"/>
        <w:jc w:val="both"/>
        <w:rPr>
          <w:rFonts w:ascii="Arial" w:eastAsiaTheme="minorEastAsia" w:hAnsi="Arial" w:cs="Arial"/>
          <w:lang w:eastAsia="ko-KR"/>
        </w:rPr>
      </w:pPr>
      <w:r>
        <w:rPr>
          <w:rFonts w:ascii="Arial" w:eastAsiaTheme="minorEastAsia" w:hAnsi="Arial" w:cs="Arial"/>
          <w:lang w:eastAsia="ko-KR"/>
        </w:rPr>
        <w:t>- A</w:t>
      </w:r>
      <w:r w:rsidRPr="00CE6375">
        <w:rPr>
          <w:rFonts w:ascii="Arial" w:eastAsiaTheme="minorEastAsia" w:hAnsi="Arial" w:cs="Arial"/>
          <w:lang w:eastAsia="ko-KR"/>
        </w:rPr>
        <w:t xml:space="preserve">t least LR cell quality below threshold (SI agreement) </w:t>
      </w:r>
    </w:p>
    <w:p w14:paraId="3CACA5E8" w14:textId="77777777" w:rsidR="004D3643" w:rsidRPr="00B056A6" w:rsidRDefault="00B01F37" w:rsidP="004D3643">
      <w:pPr>
        <w:pStyle w:val="a6"/>
        <w:numPr>
          <w:ilvl w:val="0"/>
          <w:numId w:val="22"/>
        </w:numPr>
        <w:spacing w:before="240" w:line="276" w:lineRule="auto"/>
        <w:jc w:val="both"/>
        <w:rPr>
          <w:rFonts w:ascii="Arial" w:eastAsiaTheme="minorEastAsia" w:hAnsi="Arial" w:cs="Arial"/>
          <w:lang w:eastAsia="ko-KR"/>
        </w:rPr>
      </w:pPr>
      <w:r>
        <w:rPr>
          <w:rFonts w:ascii="Arial" w:eastAsiaTheme="minorEastAsia" w:hAnsi="Arial" w:cs="Arial"/>
          <w:lang w:eastAsia="ko-KR"/>
        </w:rPr>
        <w:t>- I</w:t>
      </w:r>
      <w:r w:rsidRPr="00CE6375">
        <w:rPr>
          <w:rFonts w:ascii="Arial" w:eastAsiaTheme="minorEastAsia" w:hAnsi="Arial" w:cs="Arial"/>
          <w:lang w:eastAsia="ko-KR"/>
        </w:rPr>
        <w:t>f LP-WUS signal is received and subgroup id is matched</w:t>
      </w:r>
    </w:p>
    <w:p w14:paraId="466576C5" w14:textId="77777777" w:rsidR="004D3643" w:rsidRPr="00B056A6" w:rsidRDefault="004D3643" w:rsidP="004D3643">
      <w:pPr>
        <w:pStyle w:val="a6"/>
        <w:numPr>
          <w:ilvl w:val="0"/>
          <w:numId w:val="22"/>
        </w:numPr>
        <w:spacing w:before="240" w:line="276" w:lineRule="auto"/>
        <w:jc w:val="both"/>
        <w:rPr>
          <w:rFonts w:ascii="Arial" w:eastAsiaTheme="minorEastAsia" w:hAnsi="Arial" w:cs="Arial"/>
          <w:lang w:eastAsia="ko-KR"/>
        </w:rPr>
      </w:pPr>
      <w:r>
        <w:rPr>
          <w:rFonts w:ascii="Arial" w:eastAsiaTheme="minorEastAsia" w:hAnsi="Arial" w:cs="Arial"/>
          <w:lang w:eastAsia="ko-KR"/>
        </w:rPr>
        <w:t>- I</w:t>
      </w:r>
      <w:r w:rsidRPr="00B056A6">
        <w:rPr>
          <w:rFonts w:ascii="Arial" w:eastAsiaTheme="minorEastAsia" w:hAnsi="Arial" w:cs="Arial"/>
          <w:lang w:eastAsia="ko-KR"/>
        </w:rPr>
        <w:t xml:space="preserve">f there is MO traffic </w:t>
      </w:r>
    </w:p>
    <w:p w14:paraId="4DF2E0EC" w14:textId="3F708A7C" w:rsidR="00EC5825" w:rsidRDefault="00EC5825" w:rsidP="0028509A">
      <w:pPr>
        <w:spacing w:before="240" w:line="276" w:lineRule="auto"/>
        <w:jc w:val="both"/>
        <w:rPr>
          <w:rFonts w:ascii="Arial" w:eastAsiaTheme="minorEastAsia" w:hAnsi="Arial" w:cs="Arial"/>
          <w:lang w:eastAsia="ko-KR"/>
        </w:rPr>
      </w:pPr>
    </w:p>
    <w:p w14:paraId="44F704F3" w14:textId="542D8834" w:rsidR="00DF319D" w:rsidRDefault="00971AE7" w:rsidP="001C1B5D">
      <w:pPr>
        <w:overflowPunct/>
        <w:autoSpaceDE/>
        <w:autoSpaceDN/>
        <w:adjustRightInd/>
        <w:spacing w:line="276" w:lineRule="auto"/>
        <w:jc w:val="both"/>
        <w:textAlignment w:val="auto"/>
        <w:rPr>
          <w:rFonts w:ascii="Arial" w:eastAsiaTheme="minorEastAsia" w:hAnsi="Arial" w:cs="Arial"/>
          <w:b/>
          <w:lang w:val="en-US" w:eastAsia="ko-KR"/>
        </w:rPr>
      </w:pPr>
      <w:r w:rsidRPr="00683594">
        <w:rPr>
          <w:rFonts w:ascii="Arial" w:eastAsiaTheme="minorEastAsia" w:hAnsi="Arial" w:cs="Arial"/>
          <w:b/>
          <w:lang w:val="en-US" w:eastAsia="ko-KR"/>
        </w:rPr>
        <w:t xml:space="preserve">Proposal </w:t>
      </w:r>
      <w:r w:rsidR="00A66C59">
        <w:rPr>
          <w:rFonts w:ascii="Arial" w:eastAsiaTheme="minorEastAsia" w:hAnsi="Arial" w:cs="Arial"/>
          <w:b/>
          <w:lang w:val="en-US" w:eastAsia="ko-KR"/>
        </w:rPr>
        <w:t>4</w:t>
      </w:r>
      <w:r w:rsidRPr="00683594">
        <w:rPr>
          <w:rFonts w:ascii="Arial" w:eastAsiaTheme="minorEastAsia" w:hAnsi="Arial" w:cs="Arial"/>
          <w:b/>
          <w:lang w:val="en-US" w:eastAsia="ko-KR"/>
        </w:rPr>
        <w:t xml:space="preserve">. RAN2 needs to discuss </w:t>
      </w:r>
      <w:r w:rsidR="00D45D43" w:rsidRPr="00683594">
        <w:rPr>
          <w:rFonts w:ascii="Arial" w:eastAsiaTheme="minorEastAsia" w:hAnsi="Arial" w:cs="Arial"/>
          <w:b/>
          <w:lang w:val="en-US" w:eastAsia="ko-KR"/>
        </w:rPr>
        <w:t>the</w:t>
      </w:r>
      <w:r w:rsidRPr="00683594">
        <w:rPr>
          <w:rFonts w:ascii="Arial" w:eastAsiaTheme="minorEastAsia" w:hAnsi="Arial" w:cs="Arial"/>
          <w:b/>
          <w:lang w:val="en-US" w:eastAsia="ko-KR"/>
        </w:rPr>
        <w:t xml:space="preserve"> </w:t>
      </w:r>
      <w:r w:rsidR="00B41851" w:rsidRPr="00B41851">
        <w:rPr>
          <w:rFonts w:ascii="Arial" w:eastAsiaTheme="minorEastAsia" w:hAnsi="Arial" w:cs="Arial"/>
          <w:b/>
          <w:i/>
          <w:lang w:val="en-US" w:eastAsia="ko-KR"/>
        </w:rPr>
        <w:t>Entry</w:t>
      </w:r>
      <w:r w:rsidR="001D7AAC">
        <w:rPr>
          <w:rFonts w:ascii="Arial" w:eastAsiaTheme="minorEastAsia" w:hAnsi="Arial" w:cs="Arial"/>
          <w:b/>
          <w:lang w:val="en-US" w:eastAsia="ko-KR"/>
        </w:rPr>
        <w:t xml:space="preserve"> conditions for UE ultra deep sleep mode, consisting of </w:t>
      </w:r>
    </w:p>
    <w:p w14:paraId="1B02BB66" w14:textId="2520706F" w:rsidR="00971AE7" w:rsidRDefault="00DF319D" w:rsidP="001C1B5D">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DF319D">
        <w:rPr>
          <w:rFonts w:ascii="Arial" w:eastAsiaTheme="minorEastAsia" w:hAnsi="Arial" w:cs="Arial"/>
          <w:b/>
          <w:lang w:val="en-US" w:eastAsia="ko-KR"/>
        </w:rPr>
        <w:t xml:space="preserve">at least MR and </w:t>
      </w:r>
      <w:r w:rsidR="00600AF3">
        <w:rPr>
          <w:rFonts w:ascii="Arial" w:eastAsiaTheme="minorEastAsia" w:hAnsi="Arial" w:cs="Arial"/>
          <w:b/>
          <w:lang w:val="en-US" w:eastAsia="ko-KR"/>
        </w:rPr>
        <w:t xml:space="preserve">(FFS) </w:t>
      </w:r>
      <w:r w:rsidRPr="00DF319D">
        <w:rPr>
          <w:rFonts w:ascii="Arial" w:eastAsiaTheme="minorEastAsia" w:hAnsi="Arial" w:cs="Arial"/>
          <w:b/>
          <w:lang w:val="en-US" w:eastAsia="ko-KR"/>
        </w:rPr>
        <w:t>LR cell quality above threshold</w:t>
      </w:r>
    </w:p>
    <w:p w14:paraId="16371311" w14:textId="0ADA5029" w:rsidR="00B41851" w:rsidRDefault="00B41851" w:rsidP="001C1B5D">
      <w:pPr>
        <w:overflowPunct/>
        <w:autoSpaceDE/>
        <w:autoSpaceDN/>
        <w:adjustRightInd/>
        <w:spacing w:line="276" w:lineRule="auto"/>
        <w:jc w:val="both"/>
        <w:textAlignment w:val="auto"/>
        <w:rPr>
          <w:rFonts w:ascii="Arial" w:eastAsiaTheme="minorEastAsia" w:hAnsi="Arial" w:cs="Arial"/>
          <w:b/>
          <w:lang w:val="en-US" w:eastAsia="ko-KR"/>
        </w:rPr>
      </w:pPr>
      <w:r w:rsidRPr="00683594">
        <w:rPr>
          <w:rFonts w:ascii="Arial" w:eastAsiaTheme="minorEastAsia" w:hAnsi="Arial" w:cs="Arial"/>
          <w:b/>
          <w:lang w:val="en-US" w:eastAsia="ko-KR"/>
        </w:rPr>
        <w:t xml:space="preserve">Proposal </w:t>
      </w:r>
      <w:r>
        <w:rPr>
          <w:rFonts w:ascii="Arial" w:eastAsiaTheme="minorEastAsia" w:hAnsi="Arial" w:cs="Arial"/>
          <w:b/>
          <w:lang w:val="en-US" w:eastAsia="ko-KR"/>
        </w:rPr>
        <w:t>5</w:t>
      </w:r>
      <w:r w:rsidRPr="00683594">
        <w:rPr>
          <w:rFonts w:ascii="Arial" w:eastAsiaTheme="minorEastAsia" w:hAnsi="Arial" w:cs="Arial"/>
          <w:b/>
          <w:lang w:val="en-US" w:eastAsia="ko-KR"/>
        </w:rPr>
        <w:t xml:space="preserve">. RAN2 needs to discuss the </w:t>
      </w:r>
      <w:r w:rsidRPr="00B41851">
        <w:rPr>
          <w:rFonts w:ascii="Arial" w:eastAsiaTheme="minorEastAsia" w:hAnsi="Arial" w:cs="Arial"/>
          <w:b/>
          <w:i/>
          <w:lang w:val="en-US" w:eastAsia="ko-KR"/>
        </w:rPr>
        <w:t>Exit</w:t>
      </w:r>
      <w:r>
        <w:rPr>
          <w:rFonts w:ascii="Arial" w:eastAsiaTheme="minorEastAsia" w:hAnsi="Arial" w:cs="Arial"/>
          <w:b/>
          <w:lang w:val="en-US" w:eastAsia="ko-KR"/>
        </w:rPr>
        <w:t xml:space="preserve"> conditions for UE ultra deep sleep mode, consisting of </w:t>
      </w:r>
    </w:p>
    <w:p w14:paraId="7F9AFE9D" w14:textId="7AF4FFFC" w:rsidR="00B41851" w:rsidRDefault="00B41851">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DF319D">
        <w:rPr>
          <w:rFonts w:ascii="Arial" w:eastAsiaTheme="minorEastAsia" w:hAnsi="Arial" w:cs="Arial"/>
          <w:b/>
          <w:lang w:val="en-US" w:eastAsia="ko-KR"/>
        </w:rPr>
        <w:t xml:space="preserve">at least LR cell quality </w:t>
      </w:r>
      <w:r>
        <w:rPr>
          <w:rFonts w:ascii="Arial" w:eastAsiaTheme="minorEastAsia" w:hAnsi="Arial" w:cs="Arial"/>
          <w:b/>
          <w:lang w:val="en-US" w:eastAsia="ko-KR"/>
        </w:rPr>
        <w:t>below</w:t>
      </w:r>
      <w:r w:rsidRPr="00DF319D">
        <w:rPr>
          <w:rFonts w:ascii="Arial" w:eastAsiaTheme="minorEastAsia" w:hAnsi="Arial" w:cs="Arial"/>
          <w:b/>
          <w:lang w:val="en-US" w:eastAsia="ko-KR"/>
        </w:rPr>
        <w:t xml:space="preserve"> threshold</w:t>
      </w:r>
      <w:r w:rsidRPr="00AA0648">
        <w:rPr>
          <w:rFonts w:ascii="Arial" w:eastAsiaTheme="minorEastAsia" w:hAnsi="Arial" w:cs="Arial"/>
          <w:b/>
          <w:lang w:val="en-US" w:eastAsia="ko-KR"/>
        </w:rPr>
        <w:t xml:space="preserve"> </w:t>
      </w:r>
    </w:p>
    <w:p w14:paraId="5ABE27FB" w14:textId="36554425" w:rsidR="004D3643" w:rsidRDefault="00C802CE" w:rsidP="004D3643">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Pr>
          <w:rFonts w:ascii="Arial" w:eastAsiaTheme="minorEastAsia" w:hAnsi="Arial" w:cs="Arial" w:hint="eastAsia"/>
          <w:b/>
          <w:lang w:val="en-US" w:eastAsia="ko-KR"/>
        </w:rPr>
        <w:t>if LP-WUS signal is received</w:t>
      </w:r>
      <w:r>
        <w:rPr>
          <w:rFonts w:ascii="Arial" w:eastAsiaTheme="minorEastAsia" w:hAnsi="Arial" w:cs="Arial"/>
          <w:b/>
          <w:lang w:val="en-US" w:eastAsia="ko-KR"/>
        </w:rPr>
        <w:t xml:space="preserve"> and subgroup </w:t>
      </w:r>
      <w:r w:rsidR="00167421">
        <w:rPr>
          <w:rFonts w:ascii="Arial" w:eastAsiaTheme="minorEastAsia" w:hAnsi="Arial" w:cs="Arial"/>
          <w:b/>
          <w:lang w:val="en-US" w:eastAsia="ko-KR"/>
        </w:rPr>
        <w:t>id</w:t>
      </w:r>
      <w:r>
        <w:rPr>
          <w:rFonts w:ascii="Arial" w:eastAsiaTheme="minorEastAsia" w:hAnsi="Arial" w:cs="Arial"/>
          <w:b/>
          <w:lang w:val="en-US" w:eastAsia="ko-KR"/>
        </w:rPr>
        <w:t xml:space="preserve"> is matched</w:t>
      </w:r>
      <w:r w:rsidR="004D3643" w:rsidRPr="004D3643">
        <w:rPr>
          <w:rFonts w:ascii="Arial" w:eastAsiaTheme="minorEastAsia" w:hAnsi="Arial" w:cs="Arial"/>
          <w:b/>
          <w:lang w:val="en-US" w:eastAsia="ko-KR"/>
        </w:rPr>
        <w:t xml:space="preserve"> </w:t>
      </w:r>
    </w:p>
    <w:p w14:paraId="6CF6DD94" w14:textId="5BE240DD" w:rsidR="00C802CE" w:rsidRPr="00CE6375" w:rsidRDefault="004D3643">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AA0648">
        <w:rPr>
          <w:rFonts w:ascii="Arial" w:eastAsiaTheme="minorEastAsia" w:hAnsi="Arial" w:cs="Arial"/>
          <w:b/>
          <w:lang w:val="en-US" w:eastAsia="ko-KR"/>
        </w:rPr>
        <w:t xml:space="preserve">if there is MO traffic </w:t>
      </w:r>
    </w:p>
    <w:p w14:paraId="3A5E2446" w14:textId="77777777" w:rsidR="00B41851" w:rsidRPr="004E78EB"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7C9A4ED3" w14:textId="77777777" w:rsidR="009F2930" w:rsidRPr="00683594" w:rsidRDefault="009F2930" w:rsidP="001C1B5D">
      <w:pPr>
        <w:pStyle w:val="3"/>
        <w:numPr>
          <w:ilvl w:val="0"/>
          <w:numId w:val="0"/>
        </w:numPr>
        <w:spacing w:line="276" w:lineRule="auto"/>
        <w:ind w:left="720" w:hanging="720"/>
        <w:rPr>
          <w:rFonts w:cs="Arial"/>
          <w:sz w:val="22"/>
          <w:u w:val="single"/>
          <w:lang w:eastAsia="ko-KR"/>
        </w:rPr>
      </w:pPr>
      <w:r w:rsidRPr="00683594">
        <w:rPr>
          <w:rFonts w:cs="Arial"/>
          <w:sz w:val="22"/>
          <w:u w:val="single"/>
          <w:lang w:eastAsia="ko-KR"/>
        </w:rPr>
        <w:t>Configuration</w:t>
      </w:r>
    </w:p>
    <w:p w14:paraId="46CEEA24" w14:textId="77777777" w:rsidR="009F2930" w:rsidRPr="00683594" w:rsidRDefault="009F2930"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The UE needs to recognize the resource on which the LP-WUS will be transmitted, regardless of whether continuous or duty cycle-based LP-WUS monitoring is used. It is essential that both the UE and gNB have a mutual understanding of this resource, and therefore, it should be communicated from the network to the UE. </w:t>
      </w:r>
    </w:p>
    <w:p w14:paraId="0AF939BA" w14:textId="77777777" w:rsidR="009F2930" w:rsidRPr="00683594" w:rsidRDefault="009F2930"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To determine the container for these LP-WUS monitoring occasions (MOs), RAN2 needs to comprehend the characteristics and define the LP-WUS occasions (LOs). </w:t>
      </w:r>
    </w:p>
    <w:p w14:paraId="16285576" w14:textId="77777777" w:rsidR="009F2930" w:rsidRPr="00683594" w:rsidRDefault="009F2930"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lastRenderedPageBreak/>
        <w:t>Each LO contains one or more LP-WUS monitoring occasions (MOs), during which the UE can monitor LP-WUS transmissions within every LP-WUS MO. The following characteristics and elements of LP-WUS MOs are considered:</w:t>
      </w:r>
    </w:p>
    <w:p w14:paraId="24634EE2" w14:textId="77777777" w:rsidR="009F2930" w:rsidRPr="00683594" w:rsidRDefault="009F2930" w:rsidP="001C1B5D">
      <w:pPr>
        <w:pStyle w:val="a6"/>
        <w:numPr>
          <w:ilvl w:val="0"/>
          <w:numId w:val="16"/>
        </w:num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LP-WUS MOs are </w:t>
      </w:r>
      <w:r w:rsidRPr="00683594">
        <w:rPr>
          <w:rFonts w:ascii="Arial" w:eastAsiaTheme="minorEastAsia" w:hAnsi="Arial" w:cs="Arial"/>
          <w:u w:val="single"/>
          <w:lang w:eastAsia="ko-KR"/>
        </w:rPr>
        <w:t>cell-specifically</w:t>
      </w:r>
      <w:r w:rsidRPr="00683594">
        <w:rPr>
          <w:rFonts w:ascii="Arial" w:eastAsiaTheme="minorEastAsia" w:hAnsi="Arial" w:cs="Arial"/>
          <w:lang w:eastAsia="ko-KR"/>
        </w:rPr>
        <w:t xml:space="preserve"> configured and utilized</w:t>
      </w:r>
    </w:p>
    <w:p w14:paraId="10D604BA" w14:textId="77777777" w:rsidR="009F2930" w:rsidRPr="00683594" w:rsidRDefault="009F2930" w:rsidP="001C1B5D">
      <w:pPr>
        <w:pStyle w:val="a6"/>
        <w:numPr>
          <w:ilvl w:val="0"/>
          <w:numId w:val="16"/>
        </w:numPr>
        <w:spacing w:line="276" w:lineRule="auto"/>
        <w:rPr>
          <w:rFonts w:ascii="Arial" w:eastAsiaTheme="minorEastAsia" w:hAnsi="Arial" w:cs="Arial"/>
          <w:lang w:eastAsia="ko-KR"/>
        </w:rPr>
      </w:pPr>
      <w:r w:rsidRPr="00683594">
        <w:rPr>
          <w:rFonts w:ascii="Arial" w:eastAsiaTheme="minorEastAsia" w:hAnsi="Arial" w:cs="Arial"/>
          <w:lang w:eastAsia="ko-KR"/>
        </w:rPr>
        <w:t xml:space="preserve">Different LP-WUS MOs may correspond to </w:t>
      </w:r>
      <w:r w:rsidRPr="00683594">
        <w:rPr>
          <w:rFonts w:ascii="Arial" w:eastAsiaTheme="minorEastAsia" w:hAnsi="Arial" w:cs="Arial"/>
          <w:u w:val="single"/>
          <w:lang w:eastAsia="ko-KR"/>
        </w:rPr>
        <w:t>different beams</w:t>
      </w:r>
      <w:r w:rsidRPr="00683594">
        <w:rPr>
          <w:rFonts w:ascii="Arial" w:eastAsiaTheme="minorEastAsia" w:hAnsi="Arial" w:cs="Arial"/>
          <w:lang w:eastAsia="ko-KR"/>
        </w:rPr>
        <w:t>, in multi-beam operation [3]</w:t>
      </w:r>
    </w:p>
    <w:p w14:paraId="7D801820" w14:textId="77777777" w:rsidR="009F2930" w:rsidRPr="00683594" w:rsidRDefault="009F2930" w:rsidP="001C1B5D">
      <w:pPr>
        <w:pStyle w:val="a6"/>
        <w:spacing w:line="276" w:lineRule="auto"/>
        <w:ind w:left="760"/>
        <w:rPr>
          <w:rFonts w:ascii="Arial" w:eastAsiaTheme="minorEastAsia" w:hAnsi="Arial" w:cs="Arial"/>
          <w:lang w:eastAsia="ko-KR"/>
        </w:rPr>
      </w:pPr>
    </w:p>
    <w:p w14:paraId="362A8B8C" w14:textId="524C0412" w:rsidR="009F2930" w:rsidRPr="00683594" w:rsidRDefault="009F2930" w:rsidP="001C1B5D">
      <w:pPr>
        <w:pStyle w:val="a6"/>
        <w:numPr>
          <w:ilvl w:val="0"/>
          <w:numId w:val="16"/>
        </w:num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An LP-WUS </w:t>
      </w:r>
      <w:r w:rsidR="00502CE1">
        <w:rPr>
          <w:rFonts w:ascii="Arial" w:eastAsiaTheme="minorEastAsia" w:hAnsi="Arial" w:cs="Arial"/>
          <w:lang w:eastAsia="ko-KR"/>
        </w:rPr>
        <w:t xml:space="preserve">configuration </w:t>
      </w:r>
      <w:r w:rsidRPr="00683594">
        <w:rPr>
          <w:rFonts w:ascii="Arial" w:eastAsiaTheme="minorEastAsia" w:hAnsi="Arial" w:cs="Arial"/>
          <w:lang w:eastAsia="ko-KR"/>
        </w:rPr>
        <w:t xml:space="preserve">may consists of </w:t>
      </w:r>
    </w:p>
    <w:p w14:paraId="0F9B6A69" w14:textId="77777777" w:rsidR="00502CE1" w:rsidRDefault="00502CE1" w:rsidP="001C1B5D">
      <w:pPr>
        <w:pStyle w:val="a6"/>
        <w:numPr>
          <w:ilvl w:val="1"/>
          <w:numId w:val="16"/>
        </w:num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MO information </w:t>
      </w:r>
    </w:p>
    <w:p w14:paraId="19384085" w14:textId="69DC9B83" w:rsidR="009F2930" w:rsidRPr="00683594" w:rsidRDefault="009F2930" w:rsidP="001C1B5D">
      <w:pPr>
        <w:pStyle w:val="a6"/>
        <w:numPr>
          <w:ilvl w:val="2"/>
          <w:numId w:val="16"/>
        </w:num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a time window [3]</w:t>
      </w:r>
    </w:p>
    <w:p w14:paraId="1E0FECCF" w14:textId="77777777" w:rsidR="009F2930" w:rsidRPr="00683594" w:rsidRDefault="009F2930" w:rsidP="001C1B5D">
      <w:pPr>
        <w:pStyle w:val="a6"/>
        <w:numPr>
          <w:ilvl w:val="2"/>
          <w:numId w:val="16"/>
        </w:num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periodicity </w:t>
      </w:r>
    </w:p>
    <w:p w14:paraId="63FC8768" w14:textId="77777777" w:rsidR="009F2930" w:rsidRPr="00683594" w:rsidRDefault="009F2930" w:rsidP="001C1B5D">
      <w:pPr>
        <w:pStyle w:val="a6"/>
        <w:numPr>
          <w:ilvl w:val="2"/>
          <w:numId w:val="16"/>
        </w:num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timing offset</w:t>
      </w:r>
    </w:p>
    <w:p w14:paraId="69E38230" w14:textId="77777777" w:rsidR="009F2930" w:rsidRPr="00683594" w:rsidRDefault="009F2930" w:rsidP="001C1B5D">
      <w:pPr>
        <w:pStyle w:val="a6"/>
        <w:numPr>
          <w:ilvl w:val="2"/>
          <w:numId w:val="16"/>
        </w:num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frequency information </w:t>
      </w:r>
    </w:p>
    <w:p w14:paraId="58064A5F" w14:textId="01761AC7" w:rsidR="009F2930" w:rsidRDefault="009F2930" w:rsidP="001C1B5D">
      <w:pPr>
        <w:pStyle w:val="a6"/>
        <w:numPr>
          <w:ilvl w:val="1"/>
          <w:numId w:val="16"/>
        </w:num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subgrouping information</w:t>
      </w:r>
    </w:p>
    <w:p w14:paraId="045FFDAD" w14:textId="1ED8C4C8" w:rsidR="009F2930" w:rsidRPr="00203A34" w:rsidRDefault="009F2930" w:rsidP="001C1B5D">
      <w:pPr>
        <w:pStyle w:val="a6"/>
        <w:numPr>
          <w:ilvl w:val="1"/>
          <w:numId w:val="16"/>
        </w:numPr>
        <w:spacing w:before="240" w:line="276" w:lineRule="auto"/>
        <w:jc w:val="both"/>
        <w:rPr>
          <w:rFonts w:ascii="Arial" w:eastAsiaTheme="minorEastAsia" w:hAnsi="Arial" w:cs="Arial"/>
          <w:lang w:eastAsia="ko-KR"/>
        </w:rPr>
      </w:pPr>
      <w:r>
        <w:rPr>
          <w:rFonts w:ascii="Arial" w:eastAsiaTheme="minorEastAsia" w:hAnsi="Arial" w:cs="Arial"/>
          <w:lang w:eastAsia="ko-KR"/>
        </w:rPr>
        <w:t>entry/exit condition</w:t>
      </w:r>
      <w:r w:rsidR="00D81F37">
        <w:rPr>
          <w:rFonts w:ascii="Arial" w:eastAsiaTheme="minorEastAsia" w:hAnsi="Arial" w:cs="Arial"/>
          <w:lang w:eastAsia="ko-KR"/>
        </w:rPr>
        <w:t xml:space="preserve"> information</w:t>
      </w:r>
    </w:p>
    <w:p w14:paraId="71937D2F" w14:textId="0C54FD8D" w:rsidR="009F2930" w:rsidRPr="00683594" w:rsidRDefault="009F2930"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Considering a cell-specific MO, which closely resembles a PRACH configuration, we may regard SIB1 as a potential candidate for signaling LOs, as illustrated in Figure 1. It should be noted that SIB1 will be delivered through MR, whereas LP-WUS will be transmitted through LP-WUR.</w:t>
      </w:r>
    </w:p>
    <w:p w14:paraId="42365BC6" w14:textId="77777777" w:rsidR="009F2930" w:rsidRPr="00683594" w:rsidRDefault="009F2930" w:rsidP="001C1B5D">
      <w:pPr>
        <w:keepNext/>
        <w:spacing w:before="240" w:line="276" w:lineRule="auto"/>
        <w:jc w:val="center"/>
        <w:rPr>
          <w:rFonts w:ascii="Arial" w:hAnsi="Arial" w:cs="Arial"/>
        </w:rPr>
      </w:pPr>
      <w:r w:rsidRPr="00683594">
        <w:rPr>
          <w:rFonts w:ascii="Arial" w:hAnsi="Arial" w:cs="Arial"/>
        </w:rPr>
        <w:object w:dxaOrig="8436" w:dyaOrig="4357" w14:anchorId="282A5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63.4pt" o:ole="">
            <v:imagedata r:id="rId7" o:title=""/>
          </v:shape>
          <o:OLEObject Type="Embed" ProgID="Visio.Drawing.15" ShapeID="_x0000_i1025" DrawAspect="Content" ObjectID="_1773835832" r:id="rId8"/>
        </w:object>
      </w:r>
    </w:p>
    <w:p w14:paraId="3A6BA3C1" w14:textId="77777777" w:rsidR="009F2930" w:rsidRPr="00683594" w:rsidRDefault="009F2930" w:rsidP="001C1B5D">
      <w:pPr>
        <w:pStyle w:val="ae"/>
        <w:spacing w:line="276" w:lineRule="auto"/>
        <w:jc w:val="center"/>
        <w:rPr>
          <w:rFonts w:ascii="Arial" w:eastAsiaTheme="minorEastAsia" w:hAnsi="Arial" w:cs="Arial"/>
          <w:bCs w:val="0"/>
          <w:lang w:val="en-US" w:eastAsia="ko-KR"/>
        </w:rPr>
      </w:pPr>
      <w:r w:rsidRPr="00683594">
        <w:rPr>
          <w:rFonts w:ascii="Arial" w:hAnsi="Arial" w:cs="Arial"/>
        </w:rPr>
        <w:t xml:space="preserve">Figure </w:t>
      </w:r>
      <w:r w:rsidRPr="00683594">
        <w:rPr>
          <w:rFonts w:ascii="Arial" w:hAnsi="Arial" w:cs="Arial"/>
        </w:rPr>
        <w:fldChar w:fldCharType="begin"/>
      </w:r>
      <w:r w:rsidRPr="00683594">
        <w:rPr>
          <w:rFonts w:ascii="Arial" w:hAnsi="Arial" w:cs="Arial"/>
        </w:rPr>
        <w:instrText xml:space="preserve"> SEQ Figure \* ARABIC </w:instrText>
      </w:r>
      <w:r w:rsidRPr="00683594">
        <w:rPr>
          <w:rFonts w:ascii="Arial" w:hAnsi="Arial" w:cs="Arial"/>
        </w:rPr>
        <w:fldChar w:fldCharType="separate"/>
      </w:r>
      <w:r w:rsidRPr="00683594">
        <w:rPr>
          <w:rFonts w:ascii="Arial" w:hAnsi="Arial" w:cs="Arial"/>
          <w:noProof/>
        </w:rPr>
        <w:t>1</w:t>
      </w:r>
      <w:r w:rsidRPr="00683594">
        <w:rPr>
          <w:rFonts w:ascii="Arial" w:hAnsi="Arial" w:cs="Arial"/>
        </w:rPr>
        <w:fldChar w:fldCharType="end"/>
      </w:r>
      <w:r w:rsidRPr="00683594">
        <w:rPr>
          <w:rFonts w:ascii="Arial" w:eastAsiaTheme="minorEastAsia" w:hAnsi="Arial" w:cs="Arial"/>
          <w:bCs w:val="0"/>
          <w:lang w:val="en-US" w:eastAsia="ko-KR"/>
        </w:rPr>
        <w:t xml:space="preserve"> LO configuration and LP-WUS monitoring</w:t>
      </w:r>
    </w:p>
    <w:p w14:paraId="4E76015F" w14:textId="77777777" w:rsidR="009F2930" w:rsidRPr="00683594" w:rsidRDefault="009F2930" w:rsidP="001C1B5D">
      <w:pPr>
        <w:overflowPunct/>
        <w:autoSpaceDE/>
        <w:autoSpaceDN/>
        <w:adjustRightInd/>
        <w:spacing w:line="276" w:lineRule="auto"/>
        <w:jc w:val="both"/>
        <w:textAlignment w:val="auto"/>
        <w:rPr>
          <w:rFonts w:ascii="Arial" w:eastAsiaTheme="minorEastAsia" w:hAnsi="Arial" w:cs="Arial"/>
          <w:b/>
          <w:lang w:val="en-US" w:eastAsia="ko-KR"/>
        </w:rPr>
      </w:pPr>
    </w:p>
    <w:p w14:paraId="201F86AF" w14:textId="77777777" w:rsidR="009F2930" w:rsidRPr="00683594" w:rsidRDefault="009F2930"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And we propose RAN2 to discuss and determine the configuration of LP-WUS occasions. </w:t>
      </w:r>
    </w:p>
    <w:p w14:paraId="747EB400" w14:textId="022B70E4" w:rsidR="009F2930" w:rsidRPr="00683594" w:rsidRDefault="009F2930" w:rsidP="001C1B5D">
      <w:pPr>
        <w:overflowPunct/>
        <w:autoSpaceDE/>
        <w:autoSpaceDN/>
        <w:adjustRightInd/>
        <w:spacing w:line="276" w:lineRule="auto"/>
        <w:jc w:val="both"/>
        <w:textAlignment w:val="auto"/>
        <w:rPr>
          <w:rFonts w:ascii="Arial" w:eastAsiaTheme="minorEastAsia" w:hAnsi="Arial" w:cs="Arial"/>
          <w:b/>
          <w:lang w:val="en-US" w:eastAsia="ko-KR"/>
        </w:rPr>
      </w:pPr>
      <w:r w:rsidRPr="00683594">
        <w:rPr>
          <w:rFonts w:ascii="Arial" w:eastAsiaTheme="minorEastAsia" w:hAnsi="Arial" w:cs="Arial"/>
          <w:b/>
          <w:lang w:val="en-US" w:eastAsia="ko-KR"/>
        </w:rPr>
        <w:t xml:space="preserve">Proposal </w:t>
      </w:r>
      <w:r w:rsidR="007D4B1F">
        <w:rPr>
          <w:rFonts w:ascii="Arial" w:eastAsiaTheme="minorEastAsia" w:hAnsi="Arial" w:cs="Arial"/>
          <w:b/>
          <w:lang w:val="en-US" w:eastAsia="ko-KR"/>
        </w:rPr>
        <w:t>6</w:t>
      </w:r>
      <w:r w:rsidRPr="00683594">
        <w:rPr>
          <w:rFonts w:ascii="Arial" w:eastAsiaTheme="minorEastAsia" w:hAnsi="Arial" w:cs="Arial"/>
          <w:b/>
          <w:lang w:val="en-US" w:eastAsia="ko-KR"/>
        </w:rPr>
        <w:t xml:space="preserve">. RAN2 needs to discuss and make decisions regarding the signaling method of LP-WUS </w:t>
      </w:r>
      <w:r>
        <w:rPr>
          <w:rFonts w:ascii="Arial" w:eastAsiaTheme="minorEastAsia" w:hAnsi="Arial" w:cs="Arial"/>
          <w:b/>
          <w:lang w:val="en-US" w:eastAsia="ko-KR"/>
        </w:rPr>
        <w:t xml:space="preserve">configurations, </w:t>
      </w:r>
      <w:r w:rsidRPr="00683594">
        <w:rPr>
          <w:rFonts w:ascii="Arial" w:eastAsiaTheme="minorEastAsia" w:hAnsi="Arial" w:cs="Arial"/>
          <w:b/>
          <w:lang w:val="en-US" w:eastAsia="ko-KR"/>
        </w:rPr>
        <w:t>such as SIB1.</w:t>
      </w:r>
    </w:p>
    <w:p w14:paraId="327899CC" w14:textId="7D01E66C" w:rsidR="00150CAB" w:rsidRPr="00203A34" w:rsidRDefault="009F2930" w:rsidP="00203A34">
      <w:pPr>
        <w:overflowPunct/>
        <w:autoSpaceDE/>
        <w:autoSpaceDN/>
        <w:adjustRightInd/>
        <w:spacing w:line="276" w:lineRule="auto"/>
        <w:jc w:val="both"/>
        <w:textAlignment w:val="auto"/>
        <w:rPr>
          <w:rFonts w:ascii="Arial" w:eastAsiaTheme="minorEastAsia" w:hAnsi="Arial" w:cs="Arial"/>
          <w:b/>
          <w:lang w:val="en-US" w:eastAsia="ko-KR"/>
        </w:rPr>
      </w:pPr>
      <w:r w:rsidRPr="00683594">
        <w:rPr>
          <w:rFonts w:ascii="Arial" w:eastAsiaTheme="minorEastAsia" w:hAnsi="Arial" w:cs="Arial"/>
          <w:b/>
          <w:lang w:val="en-US" w:eastAsia="ko-KR"/>
        </w:rPr>
        <w:t xml:space="preserve">Proposal </w:t>
      </w:r>
      <w:r w:rsidR="007D4B1F">
        <w:rPr>
          <w:rFonts w:ascii="Arial" w:eastAsiaTheme="minorEastAsia" w:hAnsi="Arial" w:cs="Arial"/>
          <w:b/>
          <w:lang w:val="en-US" w:eastAsia="ko-KR"/>
        </w:rPr>
        <w:t>7</w:t>
      </w:r>
      <w:r w:rsidRPr="00683594">
        <w:rPr>
          <w:rFonts w:ascii="Arial" w:eastAsiaTheme="minorEastAsia" w:hAnsi="Arial" w:cs="Arial"/>
          <w:b/>
          <w:lang w:val="en-US" w:eastAsia="ko-KR"/>
        </w:rPr>
        <w:t>. RAN2 needs to discuss and make decisions on the elements of LO comprising of e.g., time window, periodicity, timing offset, frequency information, and subgrouping information.</w:t>
      </w:r>
    </w:p>
    <w:p w14:paraId="48414B38" w14:textId="1ADEE784" w:rsidR="001B6510" w:rsidRPr="00683594" w:rsidRDefault="00062ED6" w:rsidP="001C1B5D">
      <w:pPr>
        <w:pStyle w:val="1"/>
        <w:numPr>
          <w:ilvl w:val="0"/>
          <w:numId w:val="0"/>
        </w:numPr>
        <w:spacing w:line="276" w:lineRule="auto"/>
        <w:ind w:left="432" w:hanging="432"/>
        <w:jc w:val="both"/>
        <w:rPr>
          <w:rFonts w:cs="Arial"/>
          <w:b/>
          <w:sz w:val="32"/>
        </w:rPr>
      </w:pPr>
      <w:r w:rsidRPr="00683594">
        <w:rPr>
          <w:rFonts w:cs="Arial"/>
          <w:b/>
          <w:sz w:val="32"/>
        </w:rPr>
        <w:t xml:space="preserve">3. </w:t>
      </w:r>
      <w:r w:rsidR="001B6510" w:rsidRPr="00683594">
        <w:rPr>
          <w:rFonts w:cs="Arial"/>
          <w:b/>
          <w:sz w:val="32"/>
        </w:rPr>
        <w:t>Conclusion</w:t>
      </w:r>
    </w:p>
    <w:p w14:paraId="436C2869" w14:textId="4C6C0687" w:rsidR="00254BC5" w:rsidRDefault="004B347C" w:rsidP="001C1B5D">
      <w:pPr>
        <w:spacing w:line="276" w:lineRule="auto"/>
        <w:rPr>
          <w:rFonts w:ascii="Arial" w:hAnsi="Arial" w:cs="Arial"/>
          <w:lang w:eastAsia="ko-KR"/>
        </w:rPr>
      </w:pPr>
      <w:r w:rsidRPr="00683594">
        <w:rPr>
          <w:rFonts w:ascii="Arial" w:hAnsi="Arial" w:cs="Arial"/>
          <w:lang w:eastAsia="ko-KR"/>
        </w:rPr>
        <w:t>RAN2 is requested to discuss and agree to the following proposals:</w:t>
      </w:r>
    </w:p>
    <w:p w14:paraId="30AB735A" w14:textId="4417935E" w:rsidR="00627EB9" w:rsidRPr="00627EB9" w:rsidRDefault="00627EB9" w:rsidP="001C1B5D">
      <w:pPr>
        <w:spacing w:before="240" w:line="276" w:lineRule="auto"/>
        <w:jc w:val="both"/>
        <w:rPr>
          <w:rFonts w:ascii="Arial" w:eastAsiaTheme="minorEastAsia" w:hAnsi="Arial" w:cs="Arial"/>
          <w:b/>
          <w:lang w:eastAsia="ko-KR"/>
        </w:rPr>
      </w:pPr>
      <w:r w:rsidRPr="00683594">
        <w:rPr>
          <w:rFonts w:ascii="Arial" w:eastAsiaTheme="minorEastAsia" w:hAnsi="Arial" w:cs="Arial"/>
          <w:b/>
          <w:lang w:eastAsia="ko-KR"/>
        </w:rPr>
        <w:t>Proposal 1: RAN2 should initiate a discussion to determine the LP-WUS monitoring mechanism, considering 'continuous' and 'duty-cycled' options.</w:t>
      </w:r>
    </w:p>
    <w:p w14:paraId="646408E1" w14:textId="77777777" w:rsidR="00627EB9" w:rsidRPr="00683594" w:rsidRDefault="00627EB9" w:rsidP="001C1B5D">
      <w:pPr>
        <w:spacing w:before="240" w:line="276" w:lineRule="auto"/>
        <w:jc w:val="both"/>
        <w:rPr>
          <w:rFonts w:ascii="Arial" w:eastAsiaTheme="minorEastAsia" w:hAnsi="Arial" w:cs="Arial"/>
          <w:b/>
          <w:lang w:eastAsia="ko-KR"/>
        </w:rPr>
      </w:pPr>
      <w:r w:rsidRPr="00683594">
        <w:rPr>
          <w:rFonts w:ascii="Arial" w:eastAsiaTheme="minorEastAsia" w:hAnsi="Arial" w:cs="Arial"/>
          <w:b/>
          <w:lang w:eastAsia="ko-KR"/>
        </w:rPr>
        <w:lastRenderedPageBreak/>
        <w:t>Proposal 2: RAN2 should discuss the scenarios for subgrouping, including but not limited to applying subgroups for partial PF/PO monitoring as a baseline and deciding whether to support subgroups for partial PEI occasion monitoring.</w:t>
      </w:r>
    </w:p>
    <w:p w14:paraId="53C5C003" w14:textId="144C8161" w:rsidR="00627EB9" w:rsidRPr="00627EB9" w:rsidRDefault="00627EB9" w:rsidP="001C1B5D">
      <w:pPr>
        <w:spacing w:before="240" w:line="276" w:lineRule="auto"/>
        <w:jc w:val="both"/>
        <w:rPr>
          <w:rFonts w:ascii="Arial" w:eastAsiaTheme="minorEastAsia" w:hAnsi="Arial" w:cs="Arial"/>
          <w:b/>
          <w:lang w:eastAsia="ko-KR"/>
        </w:rPr>
      </w:pPr>
      <w:r w:rsidRPr="00683594">
        <w:rPr>
          <w:rFonts w:ascii="Arial" w:eastAsiaTheme="minorEastAsia" w:hAnsi="Arial" w:cs="Arial"/>
          <w:b/>
          <w:lang w:eastAsia="ko-KR"/>
        </w:rPr>
        <w:t>Proposal 3: RAN2 should discuss and determine the subgrouping mechanism, specifically whether to reuse the subgrouping mechanism</w:t>
      </w:r>
      <w:r>
        <w:rPr>
          <w:rFonts w:ascii="Arial" w:eastAsiaTheme="minorEastAsia" w:hAnsi="Arial" w:cs="Arial"/>
          <w:b/>
          <w:lang w:eastAsia="ko-KR"/>
        </w:rPr>
        <w:t xml:space="preserve"> and parameters</w:t>
      </w:r>
      <w:r w:rsidRPr="00683594">
        <w:rPr>
          <w:rFonts w:ascii="Arial" w:eastAsiaTheme="minorEastAsia" w:hAnsi="Arial" w:cs="Arial"/>
          <w:b/>
          <w:lang w:eastAsia="ko-KR"/>
        </w:rPr>
        <w:t xml:space="preserve"> used in PEI.</w:t>
      </w:r>
    </w:p>
    <w:p w14:paraId="064FFAB4" w14:textId="77777777" w:rsidR="00627EB9" w:rsidRDefault="00627EB9" w:rsidP="001C1B5D">
      <w:pPr>
        <w:overflowPunct/>
        <w:autoSpaceDE/>
        <w:autoSpaceDN/>
        <w:adjustRightInd/>
        <w:spacing w:line="276" w:lineRule="auto"/>
        <w:jc w:val="both"/>
        <w:textAlignment w:val="auto"/>
        <w:rPr>
          <w:rFonts w:ascii="Arial" w:eastAsiaTheme="minorEastAsia" w:hAnsi="Arial" w:cs="Arial"/>
          <w:b/>
          <w:lang w:val="en-US" w:eastAsia="ko-KR"/>
        </w:rPr>
      </w:pPr>
      <w:r w:rsidRPr="00683594">
        <w:rPr>
          <w:rFonts w:ascii="Arial" w:eastAsiaTheme="minorEastAsia" w:hAnsi="Arial" w:cs="Arial"/>
          <w:b/>
          <w:lang w:val="en-US" w:eastAsia="ko-KR"/>
        </w:rPr>
        <w:t xml:space="preserve">Proposal </w:t>
      </w:r>
      <w:r>
        <w:rPr>
          <w:rFonts w:ascii="Arial" w:eastAsiaTheme="minorEastAsia" w:hAnsi="Arial" w:cs="Arial"/>
          <w:b/>
          <w:lang w:val="en-US" w:eastAsia="ko-KR"/>
        </w:rPr>
        <w:t>4</w:t>
      </w:r>
      <w:r w:rsidRPr="00683594">
        <w:rPr>
          <w:rFonts w:ascii="Arial" w:eastAsiaTheme="minorEastAsia" w:hAnsi="Arial" w:cs="Arial"/>
          <w:b/>
          <w:lang w:val="en-US" w:eastAsia="ko-KR"/>
        </w:rPr>
        <w:t xml:space="preserve">. RAN2 needs to discuss the </w:t>
      </w:r>
      <w:r w:rsidRPr="00B41851">
        <w:rPr>
          <w:rFonts w:ascii="Arial" w:eastAsiaTheme="minorEastAsia" w:hAnsi="Arial" w:cs="Arial"/>
          <w:b/>
          <w:i/>
          <w:lang w:val="en-US" w:eastAsia="ko-KR"/>
        </w:rPr>
        <w:t>Entry</w:t>
      </w:r>
      <w:r>
        <w:rPr>
          <w:rFonts w:ascii="Arial" w:eastAsiaTheme="minorEastAsia" w:hAnsi="Arial" w:cs="Arial"/>
          <w:b/>
          <w:lang w:val="en-US" w:eastAsia="ko-KR"/>
        </w:rPr>
        <w:t xml:space="preserve"> conditions for UE ultra deep sleep mode, consisting of </w:t>
      </w:r>
    </w:p>
    <w:p w14:paraId="455183A9" w14:textId="02565139" w:rsidR="00627EB9" w:rsidRDefault="00627EB9" w:rsidP="001C1B5D">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DF319D">
        <w:rPr>
          <w:rFonts w:ascii="Arial" w:eastAsiaTheme="minorEastAsia" w:hAnsi="Arial" w:cs="Arial"/>
          <w:b/>
          <w:lang w:val="en-US" w:eastAsia="ko-KR"/>
        </w:rPr>
        <w:t xml:space="preserve">at least MR and </w:t>
      </w:r>
      <w:r w:rsidR="00600AF3">
        <w:rPr>
          <w:rFonts w:ascii="Arial" w:eastAsiaTheme="minorEastAsia" w:hAnsi="Arial" w:cs="Arial"/>
          <w:b/>
          <w:lang w:val="en-US" w:eastAsia="ko-KR"/>
        </w:rPr>
        <w:t xml:space="preserve">(FFS) </w:t>
      </w:r>
      <w:r w:rsidRPr="00DF319D">
        <w:rPr>
          <w:rFonts w:ascii="Arial" w:eastAsiaTheme="minorEastAsia" w:hAnsi="Arial" w:cs="Arial"/>
          <w:b/>
          <w:lang w:val="en-US" w:eastAsia="ko-KR"/>
        </w:rPr>
        <w:t>LR cell quality above threshold</w:t>
      </w:r>
    </w:p>
    <w:p w14:paraId="27F032EA" w14:textId="77777777" w:rsidR="00627EB9" w:rsidRDefault="00627EB9" w:rsidP="001C1B5D">
      <w:pPr>
        <w:overflowPunct/>
        <w:autoSpaceDE/>
        <w:autoSpaceDN/>
        <w:adjustRightInd/>
        <w:spacing w:line="276" w:lineRule="auto"/>
        <w:jc w:val="both"/>
        <w:textAlignment w:val="auto"/>
        <w:rPr>
          <w:rFonts w:ascii="Arial" w:eastAsiaTheme="minorEastAsia" w:hAnsi="Arial" w:cs="Arial"/>
          <w:b/>
          <w:lang w:val="en-US" w:eastAsia="ko-KR"/>
        </w:rPr>
      </w:pPr>
      <w:r w:rsidRPr="00683594">
        <w:rPr>
          <w:rFonts w:ascii="Arial" w:eastAsiaTheme="minorEastAsia" w:hAnsi="Arial" w:cs="Arial"/>
          <w:b/>
          <w:lang w:val="en-US" w:eastAsia="ko-KR"/>
        </w:rPr>
        <w:t xml:space="preserve">Proposal </w:t>
      </w:r>
      <w:r>
        <w:rPr>
          <w:rFonts w:ascii="Arial" w:eastAsiaTheme="minorEastAsia" w:hAnsi="Arial" w:cs="Arial"/>
          <w:b/>
          <w:lang w:val="en-US" w:eastAsia="ko-KR"/>
        </w:rPr>
        <w:t>5</w:t>
      </w:r>
      <w:r w:rsidRPr="00683594">
        <w:rPr>
          <w:rFonts w:ascii="Arial" w:eastAsiaTheme="minorEastAsia" w:hAnsi="Arial" w:cs="Arial"/>
          <w:b/>
          <w:lang w:val="en-US" w:eastAsia="ko-KR"/>
        </w:rPr>
        <w:t xml:space="preserve">. RAN2 needs to discuss the </w:t>
      </w:r>
      <w:r w:rsidRPr="00B41851">
        <w:rPr>
          <w:rFonts w:ascii="Arial" w:eastAsiaTheme="minorEastAsia" w:hAnsi="Arial" w:cs="Arial"/>
          <w:b/>
          <w:i/>
          <w:lang w:val="en-US" w:eastAsia="ko-KR"/>
        </w:rPr>
        <w:t>Exit</w:t>
      </w:r>
      <w:r>
        <w:rPr>
          <w:rFonts w:ascii="Arial" w:eastAsiaTheme="minorEastAsia" w:hAnsi="Arial" w:cs="Arial"/>
          <w:b/>
          <w:lang w:val="en-US" w:eastAsia="ko-KR"/>
        </w:rPr>
        <w:t xml:space="preserve"> conditions for UE ultra deep sleep mode, consisting of </w:t>
      </w:r>
    </w:p>
    <w:p w14:paraId="156E2A8B" w14:textId="2BAD598B" w:rsidR="00627EB9" w:rsidRDefault="00627EB9">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DF319D">
        <w:rPr>
          <w:rFonts w:ascii="Arial" w:eastAsiaTheme="minorEastAsia" w:hAnsi="Arial" w:cs="Arial"/>
          <w:b/>
          <w:lang w:val="en-US" w:eastAsia="ko-KR"/>
        </w:rPr>
        <w:t xml:space="preserve">at least LR cell quality </w:t>
      </w:r>
      <w:r>
        <w:rPr>
          <w:rFonts w:ascii="Arial" w:eastAsiaTheme="minorEastAsia" w:hAnsi="Arial" w:cs="Arial"/>
          <w:b/>
          <w:lang w:val="en-US" w:eastAsia="ko-KR"/>
        </w:rPr>
        <w:t>below</w:t>
      </w:r>
      <w:r w:rsidRPr="00DF319D">
        <w:rPr>
          <w:rFonts w:ascii="Arial" w:eastAsiaTheme="minorEastAsia" w:hAnsi="Arial" w:cs="Arial"/>
          <w:b/>
          <w:lang w:val="en-US" w:eastAsia="ko-KR"/>
        </w:rPr>
        <w:t xml:space="preserve"> threshold</w:t>
      </w:r>
      <w:bookmarkStart w:id="0" w:name="_GoBack"/>
      <w:bookmarkEnd w:id="0"/>
      <w:r w:rsidRPr="00AA0648">
        <w:rPr>
          <w:rFonts w:ascii="Arial" w:eastAsiaTheme="minorEastAsia" w:hAnsi="Arial" w:cs="Arial"/>
          <w:b/>
          <w:lang w:val="en-US" w:eastAsia="ko-KR"/>
        </w:rPr>
        <w:t xml:space="preserve"> </w:t>
      </w:r>
    </w:p>
    <w:p w14:paraId="658ED269" w14:textId="1485772C" w:rsidR="004D3643" w:rsidRDefault="00627EB9" w:rsidP="004D3643">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Pr>
          <w:rFonts w:ascii="Arial" w:eastAsiaTheme="minorEastAsia" w:hAnsi="Arial" w:cs="Arial" w:hint="eastAsia"/>
          <w:b/>
          <w:lang w:val="en-US" w:eastAsia="ko-KR"/>
        </w:rPr>
        <w:t>if LP-WUS signal is received</w:t>
      </w:r>
      <w:r w:rsidR="00C802CE">
        <w:rPr>
          <w:rFonts w:ascii="Arial" w:eastAsiaTheme="minorEastAsia" w:hAnsi="Arial" w:cs="Arial"/>
          <w:b/>
          <w:lang w:val="en-US" w:eastAsia="ko-KR"/>
        </w:rPr>
        <w:t xml:space="preserve"> and subgroup </w:t>
      </w:r>
      <w:r w:rsidR="00167421">
        <w:rPr>
          <w:rFonts w:ascii="Arial" w:eastAsiaTheme="minorEastAsia" w:hAnsi="Arial" w:cs="Arial"/>
          <w:b/>
          <w:lang w:val="en-US" w:eastAsia="ko-KR"/>
        </w:rPr>
        <w:t>id</w:t>
      </w:r>
      <w:r w:rsidR="00C802CE">
        <w:rPr>
          <w:rFonts w:ascii="Arial" w:eastAsiaTheme="minorEastAsia" w:hAnsi="Arial" w:cs="Arial"/>
          <w:b/>
          <w:lang w:val="en-US" w:eastAsia="ko-KR"/>
        </w:rPr>
        <w:t xml:space="preserve"> is matched</w:t>
      </w:r>
      <w:r w:rsidR="004D3643" w:rsidRPr="004D3643">
        <w:rPr>
          <w:rFonts w:ascii="Arial" w:eastAsiaTheme="minorEastAsia" w:hAnsi="Arial" w:cs="Arial"/>
          <w:b/>
          <w:lang w:val="en-US" w:eastAsia="ko-KR"/>
        </w:rPr>
        <w:t xml:space="preserve"> </w:t>
      </w:r>
    </w:p>
    <w:p w14:paraId="1350300C" w14:textId="7E0CB0DB" w:rsidR="00627EB9" w:rsidRPr="00CE6375" w:rsidRDefault="004D3643">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AA0648">
        <w:rPr>
          <w:rFonts w:ascii="Arial" w:eastAsiaTheme="minorEastAsia" w:hAnsi="Arial" w:cs="Arial"/>
          <w:b/>
          <w:lang w:val="en-US" w:eastAsia="ko-KR"/>
        </w:rPr>
        <w:t xml:space="preserve">if there is MO traffic </w:t>
      </w:r>
    </w:p>
    <w:p w14:paraId="6006CB36" w14:textId="77777777" w:rsidR="00627EB9" w:rsidRPr="00683594" w:rsidRDefault="00627EB9" w:rsidP="001C1B5D">
      <w:pPr>
        <w:overflowPunct/>
        <w:autoSpaceDE/>
        <w:autoSpaceDN/>
        <w:adjustRightInd/>
        <w:spacing w:line="276" w:lineRule="auto"/>
        <w:jc w:val="both"/>
        <w:textAlignment w:val="auto"/>
        <w:rPr>
          <w:rFonts w:ascii="Arial" w:eastAsiaTheme="minorEastAsia" w:hAnsi="Arial" w:cs="Arial"/>
          <w:b/>
          <w:lang w:val="en-US" w:eastAsia="ko-KR"/>
        </w:rPr>
      </w:pPr>
      <w:r w:rsidRPr="00683594">
        <w:rPr>
          <w:rFonts w:ascii="Arial" w:eastAsiaTheme="minorEastAsia" w:hAnsi="Arial" w:cs="Arial"/>
          <w:b/>
          <w:lang w:val="en-US" w:eastAsia="ko-KR"/>
        </w:rPr>
        <w:t xml:space="preserve">Proposal </w:t>
      </w:r>
      <w:r>
        <w:rPr>
          <w:rFonts w:ascii="Arial" w:eastAsiaTheme="minorEastAsia" w:hAnsi="Arial" w:cs="Arial"/>
          <w:b/>
          <w:lang w:val="en-US" w:eastAsia="ko-KR"/>
        </w:rPr>
        <w:t>6</w:t>
      </w:r>
      <w:r w:rsidRPr="00683594">
        <w:rPr>
          <w:rFonts w:ascii="Arial" w:eastAsiaTheme="minorEastAsia" w:hAnsi="Arial" w:cs="Arial"/>
          <w:b/>
          <w:lang w:val="en-US" w:eastAsia="ko-KR"/>
        </w:rPr>
        <w:t xml:space="preserve">. RAN2 needs to discuss and make decisions regarding the signaling method of LP-WUS </w:t>
      </w:r>
      <w:r>
        <w:rPr>
          <w:rFonts w:ascii="Arial" w:eastAsiaTheme="minorEastAsia" w:hAnsi="Arial" w:cs="Arial"/>
          <w:b/>
          <w:lang w:val="en-US" w:eastAsia="ko-KR"/>
        </w:rPr>
        <w:t xml:space="preserve">configurations, </w:t>
      </w:r>
      <w:r w:rsidRPr="00683594">
        <w:rPr>
          <w:rFonts w:ascii="Arial" w:eastAsiaTheme="minorEastAsia" w:hAnsi="Arial" w:cs="Arial"/>
          <w:b/>
          <w:lang w:val="en-US" w:eastAsia="ko-KR"/>
        </w:rPr>
        <w:t>such as SIB1.</w:t>
      </w:r>
    </w:p>
    <w:p w14:paraId="097DEA99" w14:textId="14AA9A02" w:rsidR="00150CAB" w:rsidRPr="00203A34" w:rsidRDefault="00627EB9" w:rsidP="00203A34">
      <w:pPr>
        <w:overflowPunct/>
        <w:autoSpaceDE/>
        <w:autoSpaceDN/>
        <w:adjustRightInd/>
        <w:spacing w:line="276" w:lineRule="auto"/>
        <w:jc w:val="both"/>
        <w:textAlignment w:val="auto"/>
        <w:rPr>
          <w:rFonts w:ascii="Arial" w:eastAsiaTheme="minorEastAsia" w:hAnsi="Arial" w:cs="Arial"/>
          <w:b/>
          <w:lang w:val="en-US" w:eastAsia="ko-KR"/>
        </w:rPr>
      </w:pPr>
      <w:r w:rsidRPr="00683594">
        <w:rPr>
          <w:rFonts w:ascii="Arial" w:eastAsiaTheme="minorEastAsia" w:hAnsi="Arial" w:cs="Arial"/>
          <w:b/>
          <w:lang w:val="en-US" w:eastAsia="ko-KR"/>
        </w:rPr>
        <w:t xml:space="preserve">Proposal </w:t>
      </w:r>
      <w:r>
        <w:rPr>
          <w:rFonts w:ascii="Arial" w:eastAsiaTheme="minorEastAsia" w:hAnsi="Arial" w:cs="Arial"/>
          <w:b/>
          <w:lang w:val="en-US" w:eastAsia="ko-KR"/>
        </w:rPr>
        <w:t>7</w:t>
      </w:r>
      <w:r w:rsidRPr="00683594">
        <w:rPr>
          <w:rFonts w:ascii="Arial" w:eastAsiaTheme="minorEastAsia" w:hAnsi="Arial" w:cs="Arial"/>
          <w:b/>
          <w:lang w:val="en-US" w:eastAsia="ko-KR"/>
        </w:rPr>
        <w:t>. RAN2 needs to discuss and make decisions on the elements of LO comprising of e.g., time window, periodicity, timing offset, frequency information, and subgrouping information.</w:t>
      </w:r>
    </w:p>
    <w:p w14:paraId="2B326CC8" w14:textId="03FB077F" w:rsidR="00AD6571" w:rsidRPr="008D0F9A" w:rsidRDefault="00062ED6" w:rsidP="008D0F9A">
      <w:pPr>
        <w:pStyle w:val="1"/>
        <w:numPr>
          <w:ilvl w:val="0"/>
          <w:numId w:val="0"/>
        </w:numPr>
        <w:spacing w:line="276" w:lineRule="auto"/>
        <w:ind w:left="432" w:hanging="432"/>
        <w:jc w:val="both"/>
        <w:rPr>
          <w:rFonts w:cs="Arial"/>
          <w:b/>
          <w:sz w:val="32"/>
        </w:rPr>
      </w:pPr>
      <w:r w:rsidRPr="00683594">
        <w:rPr>
          <w:rFonts w:cs="Arial"/>
          <w:b/>
          <w:sz w:val="32"/>
        </w:rPr>
        <w:t xml:space="preserve">4. </w:t>
      </w:r>
      <w:r w:rsidR="000B4CEF" w:rsidRPr="00683594">
        <w:rPr>
          <w:rFonts w:cs="Arial"/>
          <w:b/>
          <w:sz w:val="32"/>
        </w:rPr>
        <w:t>References</w:t>
      </w:r>
    </w:p>
    <w:p w14:paraId="0C0A9CE0" w14:textId="1E684287" w:rsidR="00AD6571" w:rsidRPr="00683594" w:rsidRDefault="00AD6571"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[1] </w:t>
      </w:r>
      <w:r w:rsidR="00FA3E91" w:rsidRPr="00683594">
        <w:rPr>
          <w:rFonts w:ascii="Arial" w:eastAsiaTheme="minorEastAsia" w:hAnsi="Arial" w:cs="Arial"/>
          <w:lang w:eastAsia="ko-KR"/>
        </w:rPr>
        <w:t>R</w:t>
      </w:r>
      <w:r w:rsidR="006A42F1" w:rsidRPr="00683594">
        <w:rPr>
          <w:rFonts w:ascii="Arial" w:eastAsiaTheme="minorEastAsia" w:hAnsi="Arial" w:cs="Arial"/>
          <w:lang w:eastAsia="ko-KR"/>
        </w:rPr>
        <w:t>P</w:t>
      </w:r>
      <w:r w:rsidR="00FA3E91" w:rsidRPr="00683594">
        <w:rPr>
          <w:rFonts w:ascii="Arial" w:eastAsiaTheme="minorEastAsia" w:hAnsi="Arial" w:cs="Arial"/>
          <w:lang w:eastAsia="ko-KR"/>
        </w:rPr>
        <w:t>-</w:t>
      </w:r>
      <w:r w:rsidR="006A42F1" w:rsidRPr="00683594">
        <w:rPr>
          <w:rFonts w:ascii="Arial" w:eastAsiaTheme="minorEastAsia" w:hAnsi="Arial" w:cs="Arial"/>
          <w:lang w:eastAsia="ko-KR"/>
        </w:rPr>
        <w:t>234056</w:t>
      </w:r>
      <w:r w:rsidR="00FA3E91" w:rsidRPr="00683594">
        <w:rPr>
          <w:rFonts w:ascii="Arial" w:eastAsiaTheme="minorEastAsia" w:hAnsi="Arial" w:cs="Arial"/>
          <w:lang w:eastAsia="ko-KR"/>
        </w:rPr>
        <w:t xml:space="preserve"> </w:t>
      </w:r>
      <w:r w:rsidR="006A42F1" w:rsidRPr="00683594">
        <w:rPr>
          <w:rFonts w:ascii="Arial" w:eastAsiaTheme="minorEastAsia" w:hAnsi="Arial" w:cs="Arial"/>
          <w:lang w:eastAsia="ko-KR"/>
        </w:rPr>
        <w:t>Low-power wake-up signal and receiver for NR (LP-WUS/WUR)</w:t>
      </w:r>
      <w:r w:rsidR="00EC474E" w:rsidRPr="00683594">
        <w:rPr>
          <w:rFonts w:ascii="Arial" w:eastAsiaTheme="minorEastAsia" w:hAnsi="Arial" w:cs="Arial"/>
          <w:lang w:eastAsia="ko-KR"/>
        </w:rPr>
        <w:t xml:space="preserve">, </w:t>
      </w:r>
      <w:r w:rsidR="006A42F1" w:rsidRPr="00683594">
        <w:rPr>
          <w:rFonts w:ascii="Arial" w:eastAsiaTheme="minorEastAsia" w:hAnsi="Arial" w:cs="Arial"/>
          <w:lang w:eastAsia="ko-KR"/>
        </w:rPr>
        <w:t>CMCC</w:t>
      </w:r>
    </w:p>
    <w:p w14:paraId="5562ED6D" w14:textId="76489A6B" w:rsidR="00B903BA" w:rsidRDefault="00B903BA" w:rsidP="001C1B5D">
      <w:pPr>
        <w:spacing w:before="240" w:line="276" w:lineRule="auto"/>
        <w:jc w:val="both"/>
        <w:rPr>
          <w:rFonts w:ascii="Arial" w:eastAsiaTheme="minorEastAsia" w:hAnsi="Arial" w:cs="Arial"/>
          <w:lang w:eastAsia="ko-KR"/>
        </w:rPr>
      </w:pPr>
      <w:r w:rsidRPr="00683594">
        <w:rPr>
          <w:rFonts w:ascii="Arial" w:eastAsiaTheme="minorEastAsia" w:hAnsi="Arial" w:cs="Arial"/>
          <w:lang w:eastAsia="ko-KR"/>
        </w:rPr>
        <w:t xml:space="preserve">[2] </w:t>
      </w:r>
      <w:r w:rsidR="003801B1" w:rsidRPr="00683594">
        <w:rPr>
          <w:rFonts w:ascii="Arial" w:eastAsiaTheme="minorEastAsia" w:hAnsi="Arial" w:cs="Arial"/>
          <w:lang w:eastAsia="ko-KR"/>
        </w:rPr>
        <w:t>3GPP TR38.869 3rd Generation Partnership Project; Technical Specification Group Radio Access Network; Study on low-power wake up signal and receiver for NR (Release 18)</w:t>
      </w:r>
    </w:p>
    <w:p w14:paraId="5A58EB6A" w14:textId="5786F652" w:rsidR="00B01F37" w:rsidRPr="00683594" w:rsidRDefault="00B01F37" w:rsidP="00B27A07">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[3] </w:t>
      </w:r>
      <w:r w:rsidR="00B27A07" w:rsidRPr="00B27A07">
        <w:rPr>
          <w:rFonts w:ascii="Arial" w:eastAsiaTheme="minorEastAsia" w:hAnsi="Arial" w:cs="Arial"/>
          <w:lang w:eastAsia="ko-KR"/>
        </w:rPr>
        <w:t>Draft_Minutes_report_RAN1#116_v030</w:t>
      </w:r>
      <w:r w:rsidR="00B27A07">
        <w:rPr>
          <w:rFonts w:ascii="Arial" w:eastAsiaTheme="minorEastAsia" w:hAnsi="Arial" w:cs="Arial"/>
          <w:lang w:eastAsia="ko-KR"/>
        </w:rPr>
        <w:t xml:space="preserve">, </w:t>
      </w:r>
      <w:r w:rsidR="00B27A07" w:rsidRPr="00B27A07">
        <w:rPr>
          <w:rFonts w:ascii="Arial" w:eastAsiaTheme="minorEastAsia" w:hAnsi="Arial" w:cs="Arial"/>
          <w:lang w:eastAsia="ko-KR"/>
        </w:rPr>
        <w:t>Draft Report of 3GPP TSG RAN WG1 #116 v0.3.0</w:t>
      </w:r>
      <w:r w:rsidR="00B27A07">
        <w:rPr>
          <w:rFonts w:ascii="Arial" w:eastAsiaTheme="minorEastAsia" w:hAnsi="Arial" w:cs="Arial"/>
          <w:lang w:eastAsia="ko-KR"/>
        </w:rPr>
        <w:t xml:space="preserve"> </w:t>
      </w:r>
      <w:r w:rsidR="00B27A07" w:rsidRPr="00B27A07">
        <w:rPr>
          <w:rFonts w:ascii="Arial" w:eastAsiaTheme="minorEastAsia" w:hAnsi="Arial" w:cs="Arial"/>
          <w:lang w:eastAsia="ko-KR"/>
        </w:rPr>
        <w:t>(Athens, Greece, February 26th - March 1st, 2024)</w:t>
      </w:r>
      <w:r w:rsidR="00B27A07">
        <w:rPr>
          <w:rFonts w:ascii="Arial" w:eastAsiaTheme="minorEastAsia" w:hAnsi="Arial" w:cs="Arial"/>
          <w:lang w:eastAsia="ko-KR"/>
        </w:rPr>
        <w:t>, RAN1</w:t>
      </w:r>
    </w:p>
    <w:sectPr w:rsidR="00B01F37" w:rsidRPr="00683594">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F0FFE0" w16cid:durableId="29B7BCE2"/>
  <w16cid:commentId w16cid:paraId="689AA5E2" w16cid:durableId="29B7BCB0"/>
  <w16cid:commentId w16cid:paraId="40E27DF3" w16cid:durableId="29B7BD5B"/>
  <w16cid:commentId w16cid:paraId="4CF1BF29" w16cid:durableId="29B7BE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625FA" w14:textId="77777777" w:rsidR="008403C0" w:rsidRDefault="008403C0" w:rsidP="000B4C53">
      <w:pPr>
        <w:spacing w:after="0"/>
      </w:pPr>
      <w:r>
        <w:separator/>
      </w:r>
    </w:p>
  </w:endnote>
  <w:endnote w:type="continuationSeparator" w:id="0">
    <w:p w14:paraId="3E7B379C" w14:textId="77777777" w:rsidR="008403C0" w:rsidRDefault="008403C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52251" w14:textId="77777777" w:rsidR="008403C0" w:rsidRDefault="008403C0" w:rsidP="000B4C53">
      <w:pPr>
        <w:spacing w:after="0"/>
      </w:pPr>
      <w:r>
        <w:separator/>
      </w:r>
    </w:p>
  </w:footnote>
  <w:footnote w:type="continuationSeparator" w:id="0">
    <w:p w14:paraId="273136AB" w14:textId="77777777" w:rsidR="008403C0" w:rsidRDefault="008403C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C95616A"/>
    <w:multiLevelType w:val="hybridMultilevel"/>
    <w:tmpl w:val="6B46C18E"/>
    <w:lvl w:ilvl="0" w:tplc="9A7AA7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4"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9"/>
  </w:num>
  <w:num w:numId="4">
    <w:abstractNumId w:val="4"/>
  </w:num>
  <w:num w:numId="5">
    <w:abstractNumId w:val="5"/>
  </w:num>
  <w:num w:numId="6">
    <w:abstractNumId w:val="10"/>
  </w:num>
  <w:num w:numId="7">
    <w:abstractNumId w:val="8"/>
  </w:num>
  <w:num w:numId="8">
    <w:abstractNumId w:val="16"/>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1"/>
  </w:num>
  <w:num w:numId="18">
    <w:abstractNumId w:val="1"/>
  </w:num>
  <w:num w:numId="19">
    <w:abstractNumId w:val="1"/>
  </w:num>
  <w:num w:numId="20">
    <w:abstractNumId w:val="15"/>
  </w:num>
  <w:num w:numId="21">
    <w:abstractNumId w:val="12"/>
  </w:num>
  <w:num w:numId="22">
    <w:abstractNumId w:val="14"/>
  </w:num>
  <w:num w:numId="2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3D31"/>
    <w:rsid w:val="00005AAE"/>
    <w:rsid w:val="00005D3A"/>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3782"/>
    <w:rsid w:val="00025410"/>
    <w:rsid w:val="0002683B"/>
    <w:rsid w:val="0003079F"/>
    <w:rsid w:val="00031C67"/>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F95"/>
    <w:rsid w:val="0004617A"/>
    <w:rsid w:val="000516E9"/>
    <w:rsid w:val="00051B74"/>
    <w:rsid w:val="00051C6F"/>
    <w:rsid w:val="00052273"/>
    <w:rsid w:val="000522DC"/>
    <w:rsid w:val="0005351A"/>
    <w:rsid w:val="000537D3"/>
    <w:rsid w:val="00053CF2"/>
    <w:rsid w:val="0005647C"/>
    <w:rsid w:val="00062255"/>
    <w:rsid w:val="000626AD"/>
    <w:rsid w:val="00062DAC"/>
    <w:rsid w:val="00062ED6"/>
    <w:rsid w:val="000630F8"/>
    <w:rsid w:val="000636AB"/>
    <w:rsid w:val="000637AE"/>
    <w:rsid w:val="000654B8"/>
    <w:rsid w:val="00065697"/>
    <w:rsid w:val="000708FC"/>
    <w:rsid w:val="00071303"/>
    <w:rsid w:val="00071CA4"/>
    <w:rsid w:val="00071FAC"/>
    <w:rsid w:val="0007266B"/>
    <w:rsid w:val="00073392"/>
    <w:rsid w:val="000736C8"/>
    <w:rsid w:val="00073767"/>
    <w:rsid w:val="000759CA"/>
    <w:rsid w:val="00076203"/>
    <w:rsid w:val="000823A0"/>
    <w:rsid w:val="000828FF"/>
    <w:rsid w:val="00083376"/>
    <w:rsid w:val="00084B04"/>
    <w:rsid w:val="00085003"/>
    <w:rsid w:val="00085D46"/>
    <w:rsid w:val="000865BB"/>
    <w:rsid w:val="000877AB"/>
    <w:rsid w:val="000879C2"/>
    <w:rsid w:val="00091665"/>
    <w:rsid w:val="00091AEE"/>
    <w:rsid w:val="0009237F"/>
    <w:rsid w:val="000954FF"/>
    <w:rsid w:val="00097132"/>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14E8"/>
    <w:rsid w:val="000D33CF"/>
    <w:rsid w:val="000D386D"/>
    <w:rsid w:val="000D749C"/>
    <w:rsid w:val="000E0007"/>
    <w:rsid w:val="000E2D63"/>
    <w:rsid w:val="000E4D48"/>
    <w:rsid w:val="000E5340"/>
    <w:rsid w:val="000F0204"/>
    <w:rsid w:val="000F0D84"/>
    <w:rsid w:val="000F3A0C"/>
    <w:rsid w:val="000F3EB2"/>
    <w:rsid w:val="000F5275"/>
    <w:rsid w:val="000F53D2"/>
    <w:rsid w:val="000F5BBA"/>
    <w:rsid w:val="00100CB6"/>
    <w:rsid w:val="00101D1D"/>
    <w:rsid w:val="0010203B"/>
    <w:rsid w:val="001025F1"/>
    <w:rsid w:val="001049A9"/>
    <w:rsid w:val="0010634F"/>
    <w:rsid w:val="00110490"/>
    <w:rsid w:val="001107FB"/>
    <w:rsid w:val="0011274A"/>
    <w:rsid w:val="00113112"/>
    <w:rsid w:val="00113696"/>
    <w:rsid w:val="0011586C"/>
    <w:rsid w:val="00116050"/>
    <w:rsid w:val="0011608C"/>
    <w:rsid w:val="0011677C"/>
    <w:rsid w:val="00117093"/>
    <w:rsid w:val="00120B30"/>
    <w:rsid w:val="0012330C"/>
    <w:rsid w:val="00123E6C"/>
    <w:rsid w:val="00126DC7"/>
    <w:rsid w:val="001276E9"/>
    <w:rsid w:val="001276F6"/>
    <w:rsid w:val="0013053B"/>
    <w:rsid w:val="00130A07"/>
    <w:rsid w:val="0013129E"/>
    <w:rsid w:val="001315AA"/>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8A4"/>
    <w:rsid w:val="0015579F"/>
    <w:rsid w:val="00155B86"/>
    <w:rsid w:val="00156577"/>
    <w:rsid w:val="00157B3C"/>
    <w:rsid w:val="00157CBF"/>
    <w:rsid w:val="00160244"/>
    <w:rsid w:val="00161457"/>
    <w:rsid w:val="00161F70"/>
    <w:rsid w:val="00163B2A"/>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F07"/>
    <w:rsid w:val="00190D5F"/>
    <w:rsid w:val="00191756"/>
    <w:rsid w:val="00194184"/>
    <w:rsid w:val="0019436A"/>
    <w:rsid w:val="001966A7"/>
    <w:rsid w:val="00197370"/>
    <w:rsid w:val="001976C0"/>
    <w:rsid w:val="00197FE9"/>
    <w:rsid w:val="001A280C"/>
    <w:rsid w:val="001A2DA0"/>
    <w:rsid w:val="001A3F8B"/>
    <w:rsid w:val="001A6D48"/>
    <w:rsid w:val="001B058A"/>
    <w:rsid w:val="001B1413"/>
    <w:rsid w:val="001B2743"/>
    <w:rsid w:val="001B35CA"/>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23A3"/>
    <w:rsid w:val="001D2E94"/>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4153"/>
    <w:rsid w:val="001F6A83"/>
    <w:rsid w:val="0020001F"/>
    <w:rsid w:val="0020037D"/>
    <w:rsid w:val="00201A0D"/>
    <w:rsid w:val="00201B65"/>
    <w:rsid w:val="0020382A"/>
    <w:rsid w:val="00203A34"/>
    <w:rsid w:val="00204408"/>
    <w:rsid w:val="00205860"/>
    <w:rsid w:val="00205B85"/>
    <w:rsid w:val="00206B06"/>
    <w:rsid w:val="00207E11"/>
    <w:rsid w:val="0021042E"/>
    <w:rsid w:val="0021043B"/>
    <w:rsid w:val="002109B7"/>
    <w:rsid w:val="00211065"/>
    <w:rsid w:val="002113A3"/>
    <w:rsid w:val="00211E2A"/>
    <w:rsid w:val="00213E40"/>
    <w:rsid w:val="00214652"/>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756D"/>
    <w:rsid w:val="00252A27"/>
    <w:rsid w:val="00254BC5"/>
    <w:rsid w:val="00255155"/>
    <w:rsid w:val="002559DF"/>
    <w:rsid w:val="00260B23"/>
    <w:rsid w:val="00261C1D"/>
    <w:rsid w:val="00261F7A"/>
    <w:rsid w:val="0026235D"/>
    <w:rsid w:val="00263FC4"/>
    <w:rsid w:val="00265ACE"/>
    <w:rsid w:val="00266C7C"/>
    <w:rsid w:val="00267C87"/>
    <w:rsid w:val="00270EB4"/>
    <w:rsid w:val="00273385"/>
    <w:rsid w:val="0027509E"/>
    <w:rsid w:val="00275F08"/>
    <w:rsid w:val="002770F5"/>
    <w:rsid w:val="00280572"/>
    <w:rsid w:val="002809CE"/>
    <w:rsid w:val="0028111B"/>
    <w:rsid w:val="002818FB"/>
    <w:rsid w:val="00283D83"/>
    <w:rsid w:val="002840A1"/>
    <w:rsid w:val="002840D1"/>
    <w:rsid w:val="00284952"/>
    <w:rsid w:val="0028509A"/>
    <w:rsid w:val="00290338"/>
    <w:rsid w:val="00293113"/>
    <w:rsid w:val="00293BDF"/>
    <w:rsid w:val="002940EC"/>
    <w:rsid w:val="00295103"/>
    <w:rsid w:val="00295F10"/>
    <w:rsid w:val="002966CC"/>
    <w:rsid w:val="002A0004"/>
    <w:rsid w:val="002A15B8"/>
    <w:rsid w:val="002A1FD3"/>
    <w:rsid w:val="002A3BDE"/>
    <w:rsid w:val="002A3E6F"/>
    <w:rsid w:val="002A5E30"/>
    <w:rsid w:val="002A6941"/>
    <w:rsid w:val="002A6E3B"/>
    <w:rsid w:val="002B01D2"/>
    <w:rsid w:val="002B02CA"/>
    <w:rsid w:val="002B0EBF"/>
    <w:rsid w:val="002B3BED"/>
    <w:rsid w:val="002B4662"/>
    <w:rsid w:val="002B5011"/>
    <w:rsid w:val="002B7D36"/>
    <w:rsid w:val="002C2878"/>
    <w:rsid w:val="002C3162"/>
    <w:rsid w:val="002C5505"/>
    <w:rsid w:val="002C5FFA"/>
    <w:rsid w:val="002C60EF"/>
    <w:rsid w:val="002C6558"/>
    <w:rsid w:val="002D064B"/>
    <w:rsid w:val="002D0DC4"/>
    <w:rsid w:val="002D1F8D"/>
    <w:rsid w:val="002D2C66"/>
    <w:rsid w:val="002D36E1"/>
    <w:rsid w:val="002D5582"/>
    <w:rsid w:val="002D67CA"/>
    <w:rsid w:val="002D6A11"/>
    <w:rsid w:val="002D6AD5"/>
    <w:rsid w:val="002D7865"/>
    <w:rsid w:val="002D796F"/>
    <w:rsid w:val="002D7C1A"/>
    <w:rsid w:val="002E004E"/>
    <w:rsid w:val="002E0652"/>
    <w:rsid w:val="002E17C3"/>
    <w:rsid w:val="002E193F"/>
    <w:rsid w:val="002E4996"/>
    <w:rsid w:val="002E5444"/>
    <w:rsid w:val="002E5C0E"/>
    <w:rsid w:val="002E6112"/>
    <w:rsid w:val="002E73C9"/>
    <w:rsid w:val="002F079A"/>
    <w:rsid w:val="002F1A8F"/>
    <w:rsid w:val="002F235B"/>
    <w:rsid w:val="002F3106"/>
    <w:rsid w:val="002F3B92"/>
    <w:rsid w:val="002F5D0B"/>
    <w:rsid w:val="002F612F"/>
    <w:rsid w:val="002F7274"/>
    <w:rsid w:val="002F7E87"/>
    <w:rsid w:val="00300333"/>
    <w:rsid w:val="00300BB4"/>
    <w:rsid w:val="00300CA9"/>
    <w:rsid w:val="00304BDA"/>
    <w:rsid w:val="0030538E"/>
    <w:rsid w:val="00306620"/>
    <w:rsid w:val="00306A65"/>
    <w:rsid w:val="003073FC"/>
    <w:rsid w:val="00310BD4"/>
    <w:rsid w:val="00310F9D"/>
    <w:rsid w:val="00312B17"/>
    <w:rsid w:val="00313D36"/>
    <w:rsid w:val="00314E7E"/>
    <w:rsid w:val="00315679"/>
    <w:rsid w:val="00317B11"/>
    <w:rsid w:val="00317DC9"/>
    <w:rsid w:val="003212F8"/>
    <w:rsid w:val="003226AC"/>
    <w:rsid w:val="003229A9"/>
    <w:rsid w:val="00322E75"/>
    <w:rsid w:val="00327A83"/>
    <w:rsid w:val="00327B5F"/>
    <w:rsid w:val="003302BB"/>
    <w:rsid w:val="00330693"/>
    <w:rsid w:val="00331E35"/>
    <w:rsid w:val="00334562"/>
    <w:rsid w:val="003345AA"/>
    <w:rsid w:val="00336A78"/>
    <w:rsid w:val="00343320"/>
    <w:rsid w:val="003452FA"/>
    <w:rsid w:val="003454BB"/>
    <w:rsid w:val="00345A35"/>
    <w:rsid w:val="003470DE"/>
    <w:rsid w:val="00351446"/>
    <w:rsid w:val="003529A4"/>
    <w:rsid w:val="00353FFD"/>
    <w:rsid w:val="0035491D"/>
    <w:rsid w:val="00354F24"/>
    <w:rsid w:val="00355810"/>
    <w:rsid w:val="00355978"/>
    <w:rsid w:val="003571B7"/>
    <w:rsid w:val="00357319"/>
    <w:rsid w:val="0035775A"/>
    <w:rsid w:val="00362200"/>
    <w:rsid w:val="0036223D"/>
    <w:rsid w:val="003629D0"/>
    <w:rsid w:val="003629EB"/>
    <w:rsid w:val="00365582"/>
    <w:rsid w:val="003657CB"/>
    <w:rsid w:val="00370A21"/>
    <w:rsid w:val="00372C39"/>
    <w:rsid w:val="00373453"/>
    <w:rsid w:val="00374164"/>
    <w:rsid w:val="00374B7F"/>
    <w:rsid w:val="003769B5"/>
    <w:rsid w:val="00376B9C"/>
    <w:rsid w:val="003801B1"/>
    <w:rsid w:val="0038067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DD"/>
    <w:rsid w:val="003B7BB3"/>
    <w:rsid w:val="003C1599"/>
    <w:rsid w:val="003C272F"/>
    <w:rsid w:val="003C4143"/>
    <w:rsid w:val="003C48F2"/>
    <w:rsid w:val="003C5923"/>
    <w:rsid w:val="003C7DD5"/>
    <w:rsid w:val="003D072C"/>
    <w:rsid w:val="003D0CD0"/>
    <w:rsid w:val="003D25F1"/>
    <w:rsid w:val="003D2C19"/>
    <w:rsid w:val="003D3003"/>
    <w:rsid w:val="003D6164"/>
    <w:rsid w:val="003E12D3"/>
    <w:rsid w:val="003E2817"/>
    <w:rsid w:val="003E31EB"/>
    <w:rsid w:val="003F03C5"/>
    <w:rsid w:val="003F23D2"/>
    <w:rsid w:val="003F3B12"/>
    <w:rsid w:val="003F41C3"/>
    <w:rsid w:val="003F727C"/>
    <w:rsid w:val="003F7A1D"/>
    <w:rsid w:val="004007F2"/>
    <w:rsid w:val="0040101E"/>
    <w:rsid w:val="00401A55"/>
    <w:rsid w:val="00402152"/>
    <w:rsid w:val="00402BD4"/>
    <w:rsid w:val="00403062"/>
    <w:rsid w:val="004039A2"/>
    <w:rsid w:val="00405D03"/>
    <w:rsid w:val="00406C9D"/>
    <w:rsid w:val="00406DE0"/>
    <w:rsid w:val="00407101"/>
    <w:rsid w:val="0041031B"/>
    <w:rsid w:val="00412D5B"/>
    <w:rsid w:val="00414201"/>
    <w:rsid w:val="004150FC"/>
    <w:rsid w:val="00415BE3"/>
    <w:rsid w:val="00415F1B"/>
    <w:rsid w:val="004202CA"/>
    <w:rsid w:val="00420443"/>
    <w:rsid w:val="004233ED"/>
    <w:rsid w:val="004236E2"/>
    <w:rsid w:val="00423A97"/>
    <w:rsid w:val="00424C9B"/>
    <w:rsid w:val="0042503E"/>
    <w:rsid w:val="00425579"/>
    <w:rsid w:val="00425FFE"/>
    <w:rsid w:val="00426821"/>
    <w:rsid w:val="00427446"/>
    <w:rsid w:val="00430FA8"/>
    <w:rsid w:val="00432614"/>
    <w:rsid w:val="00432ACB"/>
    <w:rsid w:val="00433777"/>
    <w:rsid w:val="00433A59"/>
    <w:rsid w:val="00434064"/>
    <w:rsid w:val="00436F8F"/>
    <w:rsid w:val="00437D6B"/>
    <w:rsid w:val="004417CC"/>
    <w:rsid w:val="00443C8B"/>
    <w:rsid w:val="00444AFE"/>
    <w:rsid w:val="00445C58"/>
    <w:rsid w:val="00446E0B"/>
    <w:rsid w:val="004475EA"/>
    <w:rsid w:val="00447A46"/>
    <w:rsid w:val="00454026"/>
    <w:rsid w:val="00455EC8"/>
    <w:rsid w:val="00456430"/>
    <w:rsid w:val="00456F05"/>
    <w:rsid w:val="00462B00"/>
    <w:rsid w:val="004642BE"/>
    <w:rsid w:val="00464CC7"/>
    <w:rsid w:val="00465ED8"/>
    <w:rsid w:val="004668FA"/>
    <w:rsid w:val="00470D5B"/>
    <w:rsid w:val="00472F53"/>
    <w:rsid w:val="00473042"/>
    <w:rsid w:val="00474907"/>
    <w:rsid w:val="004751B7"/>
    <w:rsid w:val="00475BAC"/>
    <w:rsid w:val="00476628"/>
    <w:rsid w:val="00476647"/>
    <w:rsid w:val="004774E5"/>
    <w:rsid w:val="00477924"/>
    <w:rsid w:val="0048181A"/>
    <w:rsid w:val="00482FA0"/>
    <w:rsid w:val="004849EB"/>
    <w:rsid w:val="0048580A"/>
    <w:rsid w:val="00486352"/>
    <w:rsid w:val="004868FE"/>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73AF"/>
    <w:rsid w:val="004D1E5E"/>
    <w:rsid w:val="004D3643"/>
    <w:rsid w:val="004D522D"/>
    <w:rsid w:val="004D6084"/>
    <w:rsid w:val="004D6869"/>
    <w:rsid w:val="004D7071"/>
    <w:rsid w:val="004D714E"/>
    <w:rsid w:val="004D7912"/>
    <w:rsid w:val="004E0A3C"/>
    <w:rsid w:val="004E101C"/>
    <w:rsid w:val="004E1278"/>
    <w:rsid w:val="004E1398"/>
    <w:rsid w:val="004E321F"/>
    <w:rsid w:val="004E3470"/>
    <w:rsid w:val="004E78EB"/>
    <w:rsid w:val="004F0890"/>
    <w:rsid w:val="004F21E2"/>
    <w:rsid w:val="004F346E"/>
    <w:rsid w:val="004F379A"/>
    <w:rsid w:val="004F4158"/>
    <w:rsid w:val="004F47C1"/>
    <w:rsid w:val="004F55C0"/>
    <w:rsid w:val="004F61EA"/>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22D0A"/>
    <w:rsid w:val="00523301"/>
    <w:rsid w:val="005233B3"/>
    <w:rsid w:val="0052370E"/>
    <w:rsid w:val="00525ECB"/>
    <w:rsid w:val="00526E42"/>
    <w:rsid w:val="00527777"/>
    <w:rsid w:val="0053336B"/>
    <w:rsid w:val="00535A49"/>
    <w:rsid w:val="00536396"/>
    <w:rsid w:val="0053687A"/>
    <w:rsid w:val="0053754C"/>
    <w:rsid w:val="00537A0E"/>
    <w:rsid w:val="00542BC8"/>
    <w:rsid w:val="005440A1"/>
    <w:rsid w:val="00544B01"/>
    <w:rsid w:val="005463A1"/>
    <w:rsid w:val="00546E39"/>
    <w:rsid w:val="005470DD"/>
    <w:rsid w:val="005545FA"/>
    <w:rsid w:val="00555F55"/>
    <w:rsid w:val="00561CD2"/>
    <w:rsid w:val="00562DCB"/>
    <w:rsid w:val="00563073"/>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6EF"/>
    <w:rsid w:val="00582DBB"/>
    <w:rsid w:val="00585236"/>
    <w:rsid w:val="00585726"/>
    <w:rsid w:val="00586EAA"/>
    <w:rsid w:val="00587552"/>
    <w:rsid w:val="00590524"/>
    <w:rsid w:val="005907F6"/>
    <w:rsid w:val="005942DE"/>
    <w:rsid w:val="00595100"/>
    <w:rsid w:val="0059745D"/>
    <w:rsid w:val="005A0505"/>
    <w:rsid w:val="005A08CF"/>
    <w:rsid w:val="005A0B31"/>
    <w:rsid w:val="005A115D"/>
    <w:rsid w:val="005A24F1"/>
    <w:rsid w:val="005A458B"/>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981"/>
    <w:rsid w:val="005D2419"/>
    <w:rsid w:val="005D687C"/>
    <w:rsid w:val="005D698A"/>
    <w:rsid w:val="005D705C"/>
    <w:rsid w:val="005D7A0B"/>
    <w:rsid w:val="005E0869"/>
    <w:rsid w:val="005E19C4"/>
    <w:rsid w:val="005E3A92"/>
    <w:rsid w:val="005E4861"/>
    <w:rsid w:val="005E5332"/>
    <w:rsid w:val="005E6B8E"/>
    <w:rsid w:val="005E7ECD"/>
    <w:rsid w:val="005F0EBD"/>
    <w:rsid w:val="005F133B"/>
    <w:rsid w:val="005F168D"/>
    <w:rsid w:val="005F1C9F"/>
    <w:rsid w:val="005F31DD"/>
    <w:rsid w:val="005F352E"/>
    <w:rsid w:val="005F49E9"/>
    <w:rsid w:val="005F5269"/>
    <w:rsid w:val="00600AE8"/>
    <w:rsid w:val="00600AF3"/>
    <w:rsid w:val="00601E90"/>
    <w:rsid w:val="00605BC0"/>
    <w:rsid w:val="006068B8"/>
    <w:rsid w:val="00606AF6"/>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72BB"/>
    <w:rsid w:val="006274E5"/>
    <w:rsid w:val="00627D6B"/>
    <w:rsid w:val="00627EB9"/>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865"/>
    <w:rsid w:val="00651DA4"/>
    <w:rsid w:val="00652E3F"/>
    <w:rsid w:val="0065531D"/>
    <w:rsid w:val="0065655F"/>
    <w:rsid w:val="0065682A"/>
    <w:rsid w:val="00660EA8"/>
    <w:rsid w:val="00661972"/>
    <w:rsid w:val="00662181"/>
    <w:rsid w:val="006627B6"/>
    <w:rsid w:val="006667CF"/>
    <w:rsid w:val="006671A2"/>
    <w:rsid w:val="006702D6"/>
    <w:rsid w:val="00670B82"/>
    <w:rsid w:val="00670C27"/>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42F1"/>
    <w:rsid w:val="006A458A"/>
    <w:rsid w:val="006A509B"/>
    <w:rsid w:val="006A7AF1"/>
    <w:rsid w:val="006A7E37"/>
    <w:rsid w:val="006B0D83"/>
    <w:rsid w:val="006B1436"/>
    <w:rsid w:val="006B1A85"/>
    <w:rsid w:val="006B1BFF"/>
    <w:rsid w:val="006B56BA"/>
    <w:rsid w:val="006B5AF9"/>
    <w:rsid w:val="006B5F04"/>
    <w:rsid w:val="006B6EDD"/>
    <w:rsid w:val="006B72B5"/>
    <w:rsid w:val="006C1361"/>
    <w:rsid w:val="006C22AB"/>
    <w:rsid w:val="006C34BE"/>
    <w:rsid w:val="006C49B3"/>
    <w:rsid w:val="006C7AD4"/>
    <w:rsid w:val="006D0CED"/>
    <w:rsid w:val="006D170C"/>
    <w:rsid w:val="006D4BDA"/>
    <w:rsid w:val="006D7DEE"/>
    <w:rsid w:val="006E08BF"/>
    <w:rsid w:val="006E19E4"/>
    <w:rsid w:val="006E215A"/>
    <w:rsid w:val="006E3758"/>
    <w:rsid w:val="006E612F"/>
    <w:rsid w:val="006E628C"/>
    <w:rsid w:val="006E7E8E"/>
    <w:rsid w:val="006F23D5"/>
    <w:rsid w:val="006F32FF"/>
    <w:rsid w:val="006F5758"/>
    <w:rsid w:val="006F587C"/>
    <w:rsid w:val="006F636F"/>
    <w:rsid w:val="006F73F2"/>
    <w:rsid w:val="007023D5"/>
    <w:rsid w:val="00704E84"/>
    <w:rsid w:val="007102EA"/>
    <w:rsid w:val="007137F7"/>
    <w:rsid w:val="00714E61"/>
    <w:rsid w:val="00715D79"/>
    <w:rsid w:val="00721153"/>
    <w:rsid w:val="00721D91"/>
    <w:rsid w:val="00721F58"/>
    <w:rsid w:val="00722C7D"/>
    <w:rsid w:val="0072530D"/>
    <w:rsid w:val="0073060D"/>
    <w:rsid w:val="00730BF1"/>
    <w:rsid w:val="007312D3"/>
    <w:rsid w:val="007326DE"/>
    <w:rsid w:val="00732A8B"/>
    <w:rsid w:val="00732CD4"/>
    <w:rsid w:val="007335B2"/>
    <w:rsid w:val="007348BD"/>
    <w:rsid w:val="00742D4D"/>
    <w:rsid w:val="00744D33"/>
    <w:rsid w:val="007464AC"/>
    <w:rsid w:val="00746F4E"/>
    <w:rsid w:val="00750BCD"/>
    <w:rsid w:val="00751437"/>
    <w:rsid w:val="007552B6"/>
    <w:rsid w:val="00755FCF"/>
    <w:rsid w:val="007572FB"/>
    <w:rsid w:val="00757939"/>
    <w:rsid w:val="00762CD6"/>
    <w:rsid w:val="00763F05"/>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C30"/>
    <w:rsid w:val="00793FA1"/>
    <w:rsid w:val="00793FE6"/>
    <w:rsid w:val="00795EFF"/>
    <w:rsid w:val="007A6918"/>
    <w:rsid w:val="007A7762"/>
    <w:rsid w:val="007A7948"/>
    <w:rsid w:val="007B09D4"/>
    <w:rsid w:val="007B19B2"/>
    <w:rsid w:val="007B1D25"/>
    <w:rsid w:val="007B3E23"/>
    <w:rsid w:val="007B605A"/>
    <w:rsid w:val="007C0A52"/>
    <w:rsid w:val="007C0CB4"/>
    <w:rsid w:val="007C1800"/>
    <w:rsid w:val="007C3FA9"/>
    <w:rsid w:val="007C4DBF"/>
    <w:rsid w:val="007C5B1C"/>
    <w:rsid w:val="007D19E9"/>
    <w:rsid w:val="007D209C"/>
    <w:rsid w:val="007D4B1F"/>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801"/>
    <w:rsid w:val="007F3EBD"/>
    <w:rsid w:val="007F6681"/>
    <w:rsid w:val="007F7C36"/>
    <w:rsid w:val="00800C1A"/>
    <w:rsid w:val="00800D8F"/>
    <w:rsid w:val="00800E6B"/>
    <w:rsid w:val="00801767"/>
    <w:rsid w:val="00801A9C"/>
    <w:rsid w:val="00801E9D"/>
    <w:rsid w:val="008030E1"/>
    <w:rsid w:val="00805124"/>
    <w:rsid w:val="008055F7"/>
    <w:rsid w:val="00805AB3"/>
    <w:rsid w:val="008114F5"/>
    <w:rsid w:val="008115D0"/>
    <w:rsid w:val="00811982"/>
    <w:rsid w:val="008130EE"/>
    <w:rsid w:val="008159E5"/>
    <w:rsid w:val="00815A9F"/>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6CB"/>
    <w:rsid w:val="00834A5E"/>
    <w:rsid w:val="00834D31"/>
    <w:rsid w:val="008368CF"/>
    <w:rsid w:val="00837682"/>
    <w:rsid w:val="008403C0"/>
    <w:rsid w:val="008425CD"/>
    <w:rsid w:val="008449D6"/>
    <w:rsid w:val="0084554D"/>
    <w:rsid w:val="00846D9E"/>
    <w:rsid w:val="008470A9"/>
    <w:rsid w:val="008479E5"/>
    <w:rsid w:val="00847EBA"/>
    <w:rsid w:val="00851DC2"/>
    <w:rsid w:val="00852571"/>
    <w:rsid w:val="00854128"/>
    <w:rsid w:val="00854B8A"/>
    <w:rsid w:val="00854FBF"/>
    <w:rsid w:val="0085507B"/>
    <w:rsid w:val="008551DE"/>
    <w:rsid w:val="00855709"/>
    <w:rsid w:val="00855E82"/>
    <w:rsid w:val="00861983"/>
    <w:rsid w:val="008625A3"/>
    <w:rsid w:val="00862CFC"/>
    <w:rsid w:val="0086338C"/>
    <w:rsid w:val="008636A9"/>
    <w:rsid w:val="0086481E"/>
    <w:rsid w:val="00864907"/>
    <w:rsid w:val="00865474"/>
    <w:rsid w:val="008706F9"/>
    <w:rsid w:val="0087301E"/>
    <w:rsid w:val="0087597D"/>
    <w:rsid w:val="00876FC2"/>
    <w:rsid w:val="0087746F"/>
    <w:rsid w:val="00880043"/>
    <w:rsid w:val="00880DFB"/>
    <w:rsid w:val="008817B2"/>
    <w:rsid w:val="0088219F"/>
    <w:rsid w:val="00886CEB"/>
    <w:rsid w:val="0088717A"/>
    <w:rsid w:val="00890152"/>
    <w:rsid w:val="00893D7E"/>
    <w:rsid w:val="008A3637"/>
    <w:rsid w:val="008A45E6"/>
    <w:rsid w:val="008A519C"/>
    <w:rsid w:val="008A6C95"/>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3440"/>
    <w:rsid w:val="008D3F75"/>
    <w:rsid w:val="008D416B"/>
    <w:rsid w:val="008D6648"/>
    <w:rsid w:val="008D6D48"/>
    <w:rsid w:val="008D7CCF"/>
    <w:rsid w:val="008E1D20"/>
    <w:rsid w:val="008E36E3"/>
    <w:rsid w:val="008E41BC"/>
    <w:rsid w:val="008E595B"/>
    <w:rsid w:val="008E671D"/>
    <w:rsid w:val="008E6F60"/>
    <w:rsid w:val="008E72B4"/>
    <w:rsid w:val="008F332C"/>
    <w:rsid w:val="008F3E0A"/>
    <w:rsid w:val="008F44C4"/>
    <w:rsid w:val="008F48ED"/>
    <w:rsid w:val="008F61D3"/>
    <w:rsid w:val="0090009C"/>
    <w:rsid w:val="00901483"/>
    <w:rsid w:val="00901823"/>
    <w:rsid w:val="00901B15"/>
    <w:rsid w:val="00904E9E"/>
    <w:rsid w:val="009057AE"/>
    <w:rsid w:val="00906759"/>
    <w:rsid w:val="009073AF"/>
    <w:rsid w:val="00907C0A"/>
    <w:rsid w:val="00907C44"/>
    <w:rsid w:val="0091129B"/>
    <w:rsid w:val="00912C64"/>
    <w:rsid w:val="009131AA"/>
    <w:rsid w:val="00913B90"/>
    <w:rsid w:val="00915818"/>
    <w:rsid w:val="00915967"/>
    <w:rsid w:val="00922EA7"/>
    <w:rsid w:val="00922FAD"/>
    <w:rsid w:val="009278C1"/>
    <w:rsid w:val="00930D74"/>
    <w:rsid w:val="00932A28"/>
    <w:rsid w:val="00932BE3"/>
    <w:rsid w:val="00936CB5"/>
    <w:rsid w:val="00937566"/>
    <w:rsid w:val="009408C0"/>
    <w:rsid w:val="00940D82"/>
    <w:rsid w:val="009412A3"/>
    <w:rsid w:val="009434CB"/>
    <w:rsid w:val="00943827"/>
    <w:rsid w:val="00944A9F"/>
    <w:rsid w:val="009457F6"/>
    <w:rsid w:val="009462F3"/>
    <w:rsid w:val="0094769F"/>
    <w:rsid w:val="00952774"/>
    <w:rsid w:val="00952B58"/>
    <w:rsid w:val="0096091D"/>
    <w:rsid w:val="00961E10"/>
    <w:rsid w:val="009631D5"/>
    <w:rsid w:val="00963C1A"/>
    <w:rsid w:val="00966444"/>
    <w:rsid w:val="009709E9"/>
    <w:rsid w:val="009711FE"/>
    <w:rsid w:val="00971AE7"/>
    <w:rsid w:val="00973E05"/>
    <w:rsid w:val="009745CA"/>
    <w:rsid w:val="009748BD"/>
    <w:rsid w:val="00975147"/>
    <w:rsid w:val="00976AE0"/>
    <w:rsid w:val="009816EA"/>
    <w:rsid w:val="009817AE"/>
    <w:rsid w:val="00981DDC"/>
    <w:rsid w:val="00981FFE"/>
    <w:rsid w:val="009833F4"/>
    <w:rsid w:val="00984521"/>
    <w:rsid w:val="00985266"/>
    <w:rsid w:val="0098782C"/>
    <w:rsid w:val="00990022"/>
    <w:rsid w:val="00990B5F"/>
    <w:rsid w:val="009915AF"/>
    <w:rsid w:val="00991DF9"/>
    <w:rsid w:val="00992470"/>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37C7"/>
    <w:rsid w:val="009C46B1"/>
    <w:rsid w:val="009C4B3D"/>
    <w:rsid w:val="009C507B"/>
    <w:rsid w:val="009C6D6D"/>
    <w:rsid w:val="009D1A0D"/>
    <w:rsid w:val="009D317F"/>
    <w:rsid w:val="009D3D26"/>
    <w:rsid w:val="009D7A16"/>
    <w:rsid w:val="009E06EC"/>
    <w:rsid w:val="009E19C1"/>
    <w:rsid w:val="009E35FE"/>
    <w:rsid w:val="009E3776"/>
    <w:rsid w:val="009E4970"/>
    <w:rsid w:val="009E5FB3"/>
    <w:rsid w:val="009E75CF"/>
    <w:rsid w:val="009F0897"/>
    <w:rsid w:val="009F0B7D"/>
    <w:rsid w:val="009F1244"/>
    <w:rsid w:val="009F1BDE"/>
    <w:rsid w:val="009F2417"/>
    <w:rsid w:val="009F2930"/>
    <w:rsid w:val="009F2A0E"/>
    <w:rsid w:val="009F35A9"/>
    <w:rsid w:val="009F4EBF"/>
    <w:rsid w:val="009F59EC"/>
    <w:rsid w:val="009F6092"/>
    <w:rsid w:val="009F712D"/>
    <w:rsid w:val="009F7A69"/>
    <w:rsid w:val="00A00491"/>
    <w:rsid w:val="00A00967"/>
    <w:rsid w:val="00A01840"/>
    <w:rsid w:val="00A02762"/>
    <w:rsid w:val="00A04F73"/>
    <w:rsid w:val="00A04F83"/>
    <w:rsid w:val="00A05149"/>
    <w:rsid w:val="00A068CD"/>
    <w:rsid w:val="00A10ACF"/>
    <w:rsid w:val="00A11874"/>
    <w:rsid w:val="00A12090"/>
    <w:rsid w:val="00A12DED"/>
    <w:rsid w:val="00A13024"/>
    <w:rsid w:val="00A132D8"/>
    <w:rsid w:val="00A14337"/>
    <w:rsid w:val="00A150E3"/>
    <w:rsid w:val="00A157AE"/>
    <w:rsid w:val="00A169F4"/>
    <w:rsid w:val="00A16A85"/>
    <w:rsid w:val="00A1769A"/>
    <w:rsid w:val="00A17BC0"/>
    <w:rsid w:val="00A21826"/>
    <w:rsid w:val="00A2286A"/>
    <w:rsid w:val="00A22AA1"/>
    <w:rsid w:val="00A249EA"/>
    <w:rsid w:val="00A2634B"/>
    <w:rsid w:val="00A27D28"/>
    <w:rsid w:val="00A27ED7"/>
    <w:rsid w:val="00A3036F"/>
    <w:rsid w:val="00A31211"/>
    <w:rsid w:val="00A329AD"/>
    <w:rsid w:val="00A32BD4"/>
    <w:rsid w:val="00A35213"/>
    <w:rsid w:val="00A36745"/>
    <w:rsid w:val="00A36EE4"/>
    <w:rsid w:val="00A41DA9"/>
    <w:rsid w:val="00A4299E"/>
    <w:rsid w:val="00A44C47"/>
    <w:rsid w:val="00A45053"/>
    <w:rsid w:val="00A46837"/>
    <w:rsid w:val="00A50236"/>
    <w:rsid w:val="00A5249A"/>
    <w:rsid w:val="00A541D8"/>
    <w:rsid w:val="00A54F42"/>
    <w:rsid w:val="00A55C51"/>
    <w:rsid w:val="00A571BF"/>
    <w:rsid w:val="00A61DFA"/>
    <w:rsid w:val="00A62D1E"/>
    <w:rsid w:val="00A62DDE"/>
    <w:rsid w:val="00A6352E"/>
    <w:rsid w:val="00A636A4"/>
    <w:rsid w:val="00A64178"/>
    <w:rsid w:val="00A65229"/>
    <w:rsid w:val="00A6532B"/>
    <w:rsid w:val="00A65E09"/>
    <w:rsid w:val="00A663A7"/>
    <w:rsid w:val="00A66A7E"/>
    <w:rsid w:val="00A66C59"/>
    <w:rsid w:val="00A679C7"/>
    <w:rsid w:val="00A70AC2"/>
    <w:rsid w:val="00A70D58"/>
    <w:rsid w:val="00A735F3"/>
    <w:rsid w:val="00A73B5B"/>
    <w:rsid w:val="00A74FE3"/>
    <w:rsid w:val="00A75617"/>
    <w:rsid w:val="00A75D31"/>
    <w:rsid w:val="00A7662A"/>
    <w:rsid w:val="00A7693A"/>
    <w:rsid w:val="00A800A4"/>
    <w:rsid w:val="00A814AA"/>
    <w:rsid w:val="00A824F9"/>
    <w:rsid w:val="00A85816"/>
    <w:rsid w:val="00A869A2"/>
    <w:rsid w:val="00A8719F"/>
    <w:rsid w:val="00A91736"/>
    <w:rsid w:val="00A925D7"/>
    <w:rsid w:val="00A93400"/>
    <w:rsid w:val="00A93976"/>
    <w:rsid w:val="00A93A93"/>
    <w:rsid w:val="00A940FB"/>
    <w:rsid w:val="00A944E1"/>
    <w:rsid w:val="00A9540E"/>
    <w:rsid w:val="00A9589D"/>
    <w:rsid w:val="00A9725B"/>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CC4"/>
    <w:rsid w:val="00AB58BF"/>
    <w:rsid w:val="00AB759C"/>
    <w:rsid w:val="00AB7BD0"/>
    <w:rsid w:val="00AC08F8"/>
    <w:rsid w:val="00AC0951"/>
    <w:rsid w:val="00AC279D"/>
    <w:rsid w:val="00AC28E1"/>
    <w:rsid w:val="00AC36E3"/>
    <w:rsid w:val="00AC3DA6"/>
    <w:rsid w:val="00AC4FAF"/>
    <w:rsid w:val="00AC553F"/>
    <w:rsid w:val="00AC57DF"/>
    <w:rsid w:val="00AC6605"/>
    <w:rsid w:val="00AC68B0"/>
    <w:rsid w:val="00AC6DF4"/>
    <w:rsid w:val="00AC7728"/>
    <w:rsid w:val="00AC7BDF"/>
    <w:rsid w:val="00AC7C4A"/>
    <w:rsid w:val="00AD2283"/>
    <w:rsid w:val="00AD6571"/>
    <w:rsid w:val="00AD6D12"/>
    <w:rsid w:val="00AD77CD"/>
    <w:rsid w:val="00AD7E1C"/>
    <w:rsid w:val="00AE0ADC"/>
    <w:rsid w:val="00AE0E01"/>
    <w:rsid w:val="00AE28AA"/>
    <w:rsid w:val="00AE56DD"/>
    <w:rsid w:val="00AE5775"/>
    <w:rsid w:val="00AE6271"/>
    <w:rsid w:val="00AF1196"/>
    <w:rsid w:val="00AF55CB"/>
    <w:rsid w:val="00AF5B7A"/>
    <w:rsid w:val="00AF70FE"/>
    <w:rsid w:val="00AF7232"/>
    <w:rsid w:val="00AF757E"/>
    <w:rsid w:val="00B017F0"/>
    <w:rsid w:val="00B01CBF"/>
    <w:rsid w:val="00B01F37"/>
    <w:rsid w:val="00B039A1"/>
    <w:rsid w:val="00B03CB7"/>
    <w:rsid w:val="00B044F6"/>
    <w:rsid w:val="00B05EE8"/>
    <w:rsid w:val="00B07049"/>
    <w:rsid w:val="00B07A27"/>
    <w:rsid w:val="00B107A4"/>
    <w:rsid w:val="00B14876"/>
    <w:rsid w:val="00B217D4"/>
    <w:rsid w:val="00B21E94"/>
    <w:rsid w:val="00B23A8C"/>
    <w:rsid w:val="00B25D8F"/>
    <w:rsid w:val="00B26EB9"/>
    <w:rsid w:val="00B275E0"/>
    <w:rsid w:val="00B27A07"/>
    <w:rsid w:val="00B27E65"/>
    <w:rsid w:val="00B31BC1"/>
    <w:rsid w:val="00B31F3D"/>
    <w:rsid w:val="00B33174"/>
    <w:rsid w:val="00B366A7"/>
    <w:rsid w:val="00B36820"/>
    <w:rsid w:val="00B374BE"/>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DE8"/>
    <w:rsid w:val="00B65021"/>
    <w:rsid w:val="00B65892"/>
    <w:rsid w:val="00B65B6C"/>
    <w:rsid w:val="00B66015"/>
    <w:rsid w:val="00B66F94"/>
    <w:rsid w:val="00B67699"/>
    <w:rsid w:val="00B67D06"/>
    <w:rsid w:val="00B717AC"/>
    <w:rsid w:val="00B73C16"/>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C0E8A"/>
    <w:rsid w:val="00BC191A"/>
    <w:rsid w:val="00BC458B"/>
    <w:rsid w:val="00BC46FE"/>
    <w:rsid w:val="00BC4D22"/>
    <w:rsid w:val="00BC72F3"/>
    <w:rsid w:val="00BC7E32"/>
    <w:rsid w:val="00BD073A"/>
    <w:rsid w:val="00BD136A"/>
    <w:rsid w:val="00BD2F0C"/>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344C"/>
    <w:rsid w:val="00BF5C89"/>
    <w:rsid w:val="00BF62DE"/>
    <w:rsid w:val="00C0009B"/>
    <w:rsid w:val="00C009E8"/>
    <w:rsid w:val="00C00CFA"/>
    <w:rsid w:val="00C025CE"/>
    <w:rsid w:val="00C02A50"/>
    <w:rsid w:val="00C04BDC"/>
    <w:rsid w:val="00C05406"/>
    <w:rsid w:val="00C05708"/>
    <w:rsid w:val="00C06BC8"/>
    <w:rsid w:val="00C1017F"/>
    <w:rsid w:val="00C12DD8"/>
    <w:rsid w:val="00C14203"/>
    <w:rsid w:val="00C149A3"/>
    <w:rsid w:val="00C15422"/>
    <w:rsid w:val="00C1568B"/>
    <w:rsid w:val="00C158C6"/>
    <w:rsid w:val="00C178A7"/>
    <w:rsid w:val="00C20BEA"/>
    <w:rsid w:val="00C241BA"/>
    <w:rsid w:val="00C2552C"/>
    <w:rsid w:val="00C255BD"/>
    <w:rsid w:val="00C30003"/>
    <w:rsid w:val="00C3104B"/>
    <w:rsid w:val="00C313FD"/>
    <w:rsid w:val="00C32175"/>
    <w:rsid w:val="00C341E6"/>
    <w:rsid w:val="00C35619"/>
    <w:rsid w:val="00C357F4"/>
    <w:rsid w:val="00C379A1"/>
    <w:rsid w:val="00C41730"/>
    <w:rsid w:val="00C42894"/>
    <w:rsid w:val="00C44A6E"/>
    <w:rsid w:val="00C458A1"/>
    <w:rsid w:val="00C45E54"/>
    <w:rsid w:val="00C46AA2"/>
    <w:rsid w:val="00C5156A"/>
    <w:rsid w:val="00C5337F"/>
    <w:rsid w:val="00C53A7A"/>
    <w:rsid w:val="00C53E66"/>
    <w:rsid w:val="00C54399"/>
    <w:rsid w:val="00C54BAD"/>
    <w:rsid w:val="00C55271"/>
    <w:rsid w:val="00C5533A"/>
    <w:rsid w:val="00C56017"/>
    <w:rsid w:val="00C57549"/>
    <w:rsid w:val="00C57C53"/>
    <w:rsid w:val="00C612F3"/>
    <w:rsid w:val="00C6175C"/>
    <w:rsid w:val="00C67040"/>
    <w:rsid w:val="00C70262"/>
    <w:rsid w:val="00C70398"/>
    <w:rsid w:val="00C708E3"/>
    <w:rsid w:val="00C71555"/>
    <w:rsid w:val="00C71C3B"/>
    <w:rsid w:val="00C72364"/>
    <w:rsid w:val="00C72B1F"/>
    <w:rsid w:val="00C74AC9"/>
    <w:rsid w:val="00C7577B"/>
    <w:rsid w:val="00C76FE2"/>
    <w:rsid w:val="00C80121"/>
    <w:rsid w:val="00C802CE"/>
    <w:rsid w:val="00C81F68"/>
    <w:rsid w:val="00C833C6"/>
    <w:rsid w:val="00C834BA"/>
    <w:rsid w:val="00C83FD7"/>
    <w:rsid w:val="00C846B6"/>
    <w:rsid w:val="00C84D36"/>
    <w:rsid w:val="00C85779"/>
    <w:rsid w:val="00C85EF0"/>
    <w:rsid w:val="00C86098"/>
    <w:rsid w:val="00C8776B"/>
    <w:rsid w:val="00C87F09"/>
    <w:rsid w:val="00C915A5"/>
    <w:rsid w:val="00C9160C"/>
    <w:rsid w:val="00C91CD9"/>
    <w:rsid w:val="00C92F9B"/>
    <w:rsid w:val="00C93DB7"/>
    <w:rsid w:val="00C947D8"/>
    <w:rsid w:val="00C95277"/>
    <w:rsid w:val="00C95F89"/>
    <w:rsid w:val="00C96863"/>
    <w:rsid w:val="00C97DC7"/>
    <w:rsid w:val="00CA1B83"/>
    <w:rsid w:val="00CA3263"/>
    <w:rsid w:val="00CA4677"/>
    <w:rsid w:val="00CA4EC5"/>
    <w:rsid w:val="00CA734C"/>
    <w:rsid w:val="00CB0539"/>
    <w:rsid w:val="00CB0B4B"/>
    <w:rsid w:val="00CB1AD5"/>
    <w:rsid w:val="00CB2879"/>
    <w:rsid w:val="00CB50B4"/>
    <w:rsid w:val="00CB5402"/>
    <w:rsid w:val="00CB56DF"/>
    <w:rsid w:val="00CB798D"/>
    <w:rsid w:val="00CC078E"/>
    <w:rsid w:val="00CC0FB3"/>
    <w:rsid w:val="00CC1154"/>
    <w:rsid w:val="00CC1808"/>
    <w:rsid w:val="00CC26FD"/>
    <w:rsid w:val="00CC3277"/>
    <w:rsid w:val="00CC36E7"/>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8C8"/>
    <w:rsid w:val="00CE6375"/>
    <w:rsid w:val="00CE6979"/>
    <w:rsid w:val="00CE6E4D"/>
    <w:rsid w:val="00CF084D"/>
    <w:rsid w:val="00CF26C0"/>
    <w:rsid w:val="00CF48EB"/>
    <w:rsid w:val="00CF50D4"/>
    <w:rsid w:val="00CF6D1F"/>
    <w:rsid w:val="00D00046"/>
    <w:rsid w:val="00D00658"/>
    <w:rsid w:val="00D010FF"/>
    <w:rsid w:val="00D01C78"/>
    <w:rsid w:val="00D0302D"/>
    <w:rsid w:val="00D05460"/>
    <w:rsid w:val="00D0657F"/>
    <w:rsid w:val="00D06798"/>
    <w:rsid w:val="00D10D9E"/>
    <w:rsid w:val="00D143EC"/>
    <w:rsid w:val="00D14EA2"/>
    <w:rsid w:val="00D1566A"/>
    <w:rsid w:val="00D15902"/>
    <w:rsid w:val="00D16369"/>
    <w:rsid w:val="00D17CBC"/>
    <w:rsid w:val="00D17EBA"/>
    <w:rsid w:val="00D2120A"/>
    <w:rsid w:val="00D21825"/>
    <w:rsid w:val="00D224DA"/>
    <w:rsid w:val="00D22A59"/>
    <w:rsid w:val="00D25778"/>
    <w:rsid w:val="00D2664D"/>
    <w:rsid w:val="00D272C9"/>
    <w:rsid w:val="00D2735B"/>
    <w:rsid w:val="00D3041A"/>
    <w:rsid w:val="00D30FDD"/>
    <w:rsid w:val="00D32F7D"/>
    <w:rsid w:val="00D338C9"/>
    <w:rsid w:val="00D33921"/>
    <w:rsid w:val="00D351CB"/>
    <w:rsid w:val="00D358FD"/>
    <w:rsid w:val="00D376EE"/>
    <w:rsid w:val="00D37F83"/>
    <w:rsid w:val="00D40E9A"/>
    <w:rsid w:val="00D410E8"/>
    <w:rsid w:val="00D413A2"/>
    <w:rsid w:val="00D4207B"/>
    <w:rsid w:val="00D4217B"/>
    <w:rsid w:val="00D43EA8"/>
    <w:rsid w:val="00D44196"/>
    <w:rsid w:val="00D44975"/>
    <w:rsid w:val="00D45D43"/>
    <w:rsid w:val="00D469C8"/>
    <w:rsid w:val="00D47164"/>
    <w:rsid w:val="00D54D86"/>
    <w:rsid w:val="00D56673"/>
    <w:rsid w:val="00D56C9C"/>
    <w:rsid w:val="00D56FC4"/>
    <w:rsid w:val="00D57A58"/>
    <w:rsid w:val="00D57C42"/>
    <w:rsid w:val="00D61097"/>
    <w:rsid w:val="00D61260"/>
    <w:rsid w:val="00D62B9A"/>
    <w:rsid w:val="00D641D2"/>
    <w:rsid w:val="00D641EE"/>
    <w:rsid w:val="00D64F56"/>
    <w:rsid w:val="00D679F7"/>
    <w:rsid w:val="00D67A94"/>
    <w:rsid w:val="00D7026D"/>
    <w:rsid w:val="00D70DCC"/>
    <w:rsid w:val="00D723CE"/>
    <w:rsid w:val="00D73AD7"/>
    <w:rsid w:val="00D763F7"/>
    <w:rsid w:val="00D77870"/>
    <w:rsid w:val="00D77D5D"/>
    <w:rsid w:val="00D80204"/>
    <w:rsid w:val="00D807A9"/>
    <w:rsid w:val="00D81F37"/>
    <w:rsid w:val="00D820D2"/>
    <w:rsid w:val="00D8281E"/>
    <w:rsid w:val="00D82858"/>
    <w:rsid w:val="00D82DE2"/>
    <w:rsid w:val="00D85960"/>
    <w:rsid w:val="00D90ACE"/>
    <w:rsid w:val="00D93070"/>
    <w:rsid w:val="00D93601"/>
    <w:rsid w:val="00D93B72"/>
    <w:rsid w:val="00D94138"/>
    <w:rsid w:val="00D95CA3"/>
    <w:rsid w:val="00D96B03"/>
    <w:rsid w:val="00D96BEC"/>
    <w:rsid w:val="00D97076"/>
    <w:rsid w:val="00D97829"/>
    <w:rsid w:val="00DA0D45"/>
    <w:rsid w:val="00DA58CE"/>
    <w:rsid w:val="00DA5A82"/>
    <w:rsid w:val="00DB0052"/>
    <w:rsid w:val="00DB152E"/>
    <w:rsid w:val="00DB314B"/>
    <w:rsid w:val="00DB4932"/>
    <w:rsid w:val="00DB6A12"/>
    <w:rsid w:val="00DB7C0E"/>
    <w:rsid w:val="00DC0505"/>
    <w:rsid w:val="00DC0E08"/>
    <w:rsid w:val="00DC1454"/>
    <w:rsid w:val="00DC1C10"/>
    <w:rsid w:val="00DC35BA"/>
    <w:rsid w:val="00DC55B2"/>
    <w:rsid w:val="00DC613F"/>
    <w:rsid w:val="00DC6773"/>
    <w:rsid w:val="00DC70B2"/>
    <w:rsid w:val="00DC73E3"/>
    <w:rsid w:val="00DC73E8"/>
    <w:rsid w:val="00DC7D1D"/>
    <w:rsid w:val="00DD18AC"/>
    <w:rsid w:val="00DD33B9"/>
    <w:rsid w:val="00DD4CA3"/>
    <w:rsid w:val="00DD68FC"/>
    <w:rsid w:val="00DD7489"/>
    <w:rsid w:val="00DE0178"/>
    <w:rsid w:val="00DE07C5"/>
    <w:rsid w:val="00DE6EC1"/>
    <w:rsid w:val="00DF188B"/>
    <w:rsid w:val="00DF1D0E"/>
    <w:rsid w:val="00DF284A"/>
    <w:rsid w:val="00DF319D"/>
    <w:rsid w:val="00DF45C7"/>
    <w:rsid w:val="00DF537B"/>
    <w:rsid w:val="00DF5F1C"/>
    <w:rsid w:val="00DF6822"/>
    <w:rsid w:val="00DF6AD1"/>
    <w:rsid w:val="00DF7BA4"/>
    <w:rsid w:val="00E026E4"/>
    <w:rsid w:val="00E03BC1"/>
    <w:rsid w:val="00E03F16"/>
    <w:rsid w:val="00E079E2"/>
    <w:rsid w:val="00E10AAE"/>
    <w:rsid w:val="00E11A2A"/>
    <w:rsid w:val="00E11D94"/>
    <w:rsid w:val="00E12EC5"/>
    <w:rsid w:val="00E15B58"/>
    <w:rsid w:val="00E178DA"/>
    <w:rsid w:val="00E20B6D"/>
    <w:rsid w:val="00E20BA1"/>
    <w:rsid w:val="00E210C7"/>
    <w:rsid w:val="00E211A5"/>
    <w:rsid w:val="00E25799"/>
    <w:rsid w:val="00E2603D"/>
    <w:rsid w:val="00E27B79"/>
    <w:rsid w:val="00E33709"/>
    <w:rsid w:val="00E33F77"/>
    <w:rsid w:val="00E3531F"/>
    <w:rsid w:val="00E353B3"/>
    <w:rsid w:val="00E35F67"/>
    <w:rsid w:val="00E40C73"/>
    <w:rsid w:val="00E44AFE"/>
    <w:rsid w:val="00E46C2C"/>
    <w:rsid w:val="00E5062B"/>
    <w:rsid w:val="00E54D10"/>
    <w:rsid w:val="00E5611B"/>
    <w:rsid w:val="00E575B5"/>
    <w:rsid w:val="00E6040A"/>
    <w:rsid w:val="00E610D7"/>
    <w:rsid w:val="00E6123E"/>
    <w:rsid w:val="00E6258B"/>
    <w:rsid w:val="00E62D8D"/>
    <w:rsid w:val="00E63901"/>
    <w:rsid w:val="00E63B29"/>
    <w:rsid w:val="00E6424D"/>
    <w:rsid w:val="00E645B3"/>
    <w:rsid w:val="00E649BD"/>
    <w:rsid w:val="00E66070"/>
    <w:rsid w:val="00E662F3"/>
    <w:rsid w:val="00E71765"/>
    <w:rsid w:val="00E72166"/>
    <w:rsid w:val="00E74856"/>
    <w:rsid w:val="00E7531D"/>
    <w:rsid w:val="00E75E8B"/>
    <w:rsid w:val="00E76ADC"/>
    <w:rsid w:val="00E76E2A"/>
    <w:rsid w:val="00E77287"/>
    <w:rsid w:val="00E8175E"/>
    <w:rsid w:val="00E820BC"/>
    <w:rsid w:val="00E82B33"/>
    <w:rsid w:val="00E83319"/>
    <w:rsid w:val="00E83339"/>
    <w:rsid w:val="00E847C6"/>
    <w:rsid w:val="00E84A29"/>
    <w:rsid w:val="00E84C71"/>
    <w:rsid w:val="00E854AC"/>
    <w:rsid w:val="00E862B7"/>
    <w:rsid w:val="00E90052"/>
    <w:rsid w:val="00E91885"/>
    <w:rsid w:val="00E9379D"/>
    <w:rsid w:val="00EA1EE9"/>
    <w:rsid w:val="00EA3323"/>
    <w:rsid w:val="00EA3BB5"/>
    <w:rsid w:val="00EA4676"/>
    <w:rsid w:val="00EA4CBA"/>
    <w:rsid w:val="00EA5CE1"/>
    <w:rsid w:val="00EA5FA6"/>
    <w:rsid w:val="00EA62B0"/>
    <w:rsid w:val="00EA63F9"/>
    <w:rsid w:val="00EA734E"/>
    <w:rsid w:val="00EA7B22"/>
    <w:rsid w:val="00EB0F8B"/>
    <w:rsid w:val="00EB2CDE"/>
    <w:rsid w:val="00EB333F"/>
    <w:rsid w:val="00EB3FA4"/>
    <w:rsid w:val="00EB77F1"/>
    <w:rsid w:val="00EC0483"/>
    <w:rsid w:val="00EC0E6A"/>
    <w:rsid w:val="00EC10B3"/>
    <w:rsid w:val="00EC223D"/>
    <w:rsid w:val="00EC2600"/>
    <w:rsid w:val="00EC3816"/>
    <w:rsid w:val="00EC3CDA"/>
    <w:rsid w:val="00EC474E"/>
    <w:rsid w:val="00EC5825"/>
    <w:rsid w:val="00EC5EE1"/>
    <w:rsid w:val="00EC7AB4"/>
    <w:rsid w:val="00ED157E"/>
    <w:rsid w:val="00ED1738"/>
    <w:rsid w:val="00ED2C87"/>
    <w:rsid w:val="00ED3BAB"/>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494A"/>
    <w:rsid w:val="00EF5692"/>
    <w:rsid w:val="00EF6568"/>
    <w:rsid w:val="00EF71AD"/>
    <w:rsid w:val="00EF74EE"/>
    <w:rsid w:val="00EF77B2"/>
    <w:rsid w:val="00EF7AC8"/>
    <w:rsid w:val="00F00C14"/>
    <w:rsid w:val="00F0393C"/>
    <w:rsid w:val="00F03A7B"/>
    <w:rsid w:val="00F053BD"/>
    <w:rsid w:val="00F05513"/>
    <w:rsid w:val="00F06668"/>
    <w:rsid w:val="00F06FD8"/>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6544"/>
    <w:rsid w:val="00F30253"/>
    <w:rsid w:val="00F30F44"/>
    <w:rsid w:val="00F33268"/>
    <w:rsid w:val="00F35935"/>
    <w:rsid w:val="00F35952"/>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56F"/>
    <w:rsid w:val="00F51B93"/>
    <w:rsid w:val="00F51CDF"/>
    <w:rsid w:val="00F52778"/>
    <w:rsid w:val="00F52E49"/>
    <w:rsid w:val="00F5338A"/>
    <w:rsid w:val="00F5368B"/>
    <w:rsid w:val="00F5512D"/>
    <w:rsid w:val="00F56DD6"/>
    <w:rsid w:val="00F61F24"/>
    <w:rsid w:val="00F64389"/>
    <w:rsid w:val="00F65EF0"/>
    <w:rsid w:val="00F67C30"/>
    <w:rsid w:val="00F704BF"/>
    <w:rsid w:val="00F742B9"/>
    <w:rsid w:val="00F7430B"/>
    <w:rsid w:val="00F7541D"/>
    <w:rsid w:val="00F766EF"/>
    <w:rsid w:val="00F771C8"/>
    <w:rsid w:val="00F804A8"/>
    <w:rsid w:val="00F833CD"/>
    <w:rsid w:val="00F83EBD"/>
    <w:rsid w:val="00F84563"/>
    <w:rsid w:val="00F85D89"/>
    <w:rsid w:val="00F87657"/>
    <w:rsid w:val="00F8773A"/>
    <w:rsid w:val="00F87D09"/>
    <w:rsid w:val="00F90573"/>
    <w:rsid w:val="00F9240A"/>
    <w:rsid w:val="00F92B2B"/>
    <w:rsid w:val="00F93055"/>
    <w:rsid w:val="00F93CB8"/>
    <w:rsid w:val="00F943AF"/>
    <w:rsid w:val="00F94652"/>
    <w:rsid w:val="00F95C65"/>
    <w:rsid w:val="00F9666C"/>
    <w:rsid w:val="00F968E9"/>
    <w:rsid w:val="00F97A2B"/>
    <w:rsid w:val="00FA15DD"/>
    <w:rsid w:val="00FA16C8"/>
    <w:rsid w:val="00FA3422"/>
    <w:rsid w:val="00FA34CF"/>
    <w:rsid w:val="00FA3795"/>
    <w:rsid w:val="00FA3E91"/>
    <w:rsid w:val="00FA43F4"/>
    <w:rsid w:val="00FA4B32"/>
    <w:rsid w:val="00FA6B07"/>
    <w:rsid w:val="00FB0EF2"/>
    <w:rsid w:val="00FB2E62"/>
    <w:rsid w:val="00FB3E18"/>
    <w:rsid w:val="00FB52DC"/>
    <w:rsid w:val="00FB6018"/>
    <w:rsid w:val="00FC3CD5"/>
    <w:rsid w:val="00FC4508"/>
    <w:rsid w:val="00FC6970"/>
    <w:rsid w:val="00FC6BC0"/>
    <w:rsid w:val="00FC786D"/>
    <w:rsid w:val="00FC788A"/>
    <w:rsid w:val="00FD0850"/>
    <w:rsid w:val="00FD0A66"/>
    <w:rsid w:val="00FD17BD"/>
    <w:rsid w:val="00FD4292"/>
    <w:rsid w:val="00FD4C8B"/>
    <w:rsid w:val="00FE05AB"/>
    <w:rsid w:val="00FE19CF"/>
    <w:rsid w:val="00FE2592"/>
    <w:rsid w:val="00FE2FD8"/>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1549</Words>
  <Characters>8835</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17</cp:revision>
  <dcterms:created xsi:type="dcterms:W3CDTF">2024-04-04T01:55:00Z</dcterms:created>
  <dcterms:modified xsi:type="dcterms:W3CDTF">2024-04-05T06:21:00Z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